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C816C" w14:textId="77777777" w:rsidR="000B096A" w:rsidRPr="000B096A" w:rsidRDefault="000B096A" w:rsidP="000B096A">
      <w:pPr>
        <w:pStyle w:val="Nagwek1"/>
        <w:spacing w:before="60" w:after="60"/>
        <w:ind w:left="426" w:right="130"/>
        <w:jc w:val="both"/>
        <w:rPr>
          <w:rFonts w:ascii="Cambria" w:hAnsi="Cambria"/>
          <w:b/>
          <w:bCs/>
          <w:sz w:val="16"/>
          <w:szCs w:val="16"/>
        </w:rPr>
      </w:pPr>
      <w:bookmarkStart w:id="0" w:name="_Toc192859441"/>
      <w:bookmarkStart w:id="1" w:name="_GoBack"/>
      <w:bookmarkEnd w:id="1"/>
      <w:r w:rsidRPr="000B096A">
        <w:rPr>
          <w:rFonts w:ascii="Cambria" w:hAnsi="Cambria"/>
          <w:b/>
          <w:bCs/>
          <w:color w:val="auto"/>
          <w:sz w:val="16"/>
          <w:szCs w:val="16"/>
        </w:rPr>
        <w:t>POLITYKA PRYWATNOŚCI | REKRUTACJA PRACOWNIKÓW | KONKURS NA STANOWISKA URZĘDNICZE I KIEROWNICZE STANOWISKA URZĘDNICZE</w:t>
      </w:r>
      <w:bookmarkEnd w:id="0"/>
      <w:r w:rsidRPr="000B096A">
        <w:rPr>
          <w:rFonts w:ascii="Cambria" w:hAnsi="Cambria"/>
          <w:b/>
          <w:bCs/>
          <w:color w:val="auto"/>
          <w:sz w:val="16"/>
          <w:szCs w:val="16"/>
        </w:rPr>
        <w:t xml:space="preserve"> </w:t>
      </w:r>
      <w:r w:rsidRPr="000B096A">
        <w:rPr>
          <w:b/>
          <w:bCs/>
        </w:rPr>
        <w:br/>
      </w:r>
    </w:p>
    <w:p w14:paraId="1DADD3B8" w14:textId="71C1FFAD" w:rsidR="000B096A" w:rsidRPr="00CE46D4" w:rsidRDefault="000B096A" w:rsidP="000B096A">
      <w:pPr>
        <w:numPr>
          <w:ilvl w:val="0"/>
          <w:numId w:val="1"/>
        </w:numPr>
        <w:spacing w:before="0" w:after="60"/>
        <w:ind w:left="284" w:hanging="284"/>
        <w:jc w:val="both"/>
        <w:rPr>
          <w:rFonts w:ascii="Cambria" w:hAnsi="Cambria" w:cs="Times New Roman"/>
          <w:b/>
          <w:bCs/>
          <w:color w:val="000000" w:themeColor="text1"/>
          <w:sz w:val="16"/>
          <w:szCs w:val="16"/>
        </w:rPr>
      </w:pPr>
      <w:r w:rsidRPr="15742580">
        <w:rPr>
          <w:rFonts w:ascii="Cambria" w:hAnsi="Cambria" w:cs="Times New Roman"/>
          <w:b/>
          <w:bCs/>
          <w:color w:val="000000" w:themeColor="text1"/>
          <w:sz w:val="16"/>
          <w:szCs w:val="16"/>
        </w:rPr>
        <w:t xml:space="preserve">Kto wykorzystuje dane: </w:t>
      </w:r>
      <w:r w:rsidR="00F67FA7" w:rsidRPr="00F67FA7">
        <w:rPr>
          <w:rFonts w:ascii="Cambria" w:hAnsi="Cambria" w:cs="Times New Roman"/>
          <w:color w:val="000000" w:themeColor="text1"/>
          <w:sz w:val="16"/>
          <w:szCs w:val="16"/>
        </w:rPr>
        <w:t>Starostwo Powiatowe w Lesku reprezentowane przez Starostę.</w:t>
      </w:r>
    </w:p>
    <w:p w14:paraId="2D54FDCE" w14:textId="77777777" w:rsidR="00E44E44" w:rsidRPr="00E44E44" w:rsidRDefault="000B096A" w:rsidP="000B096A">
      <w:pPr>
        <w:numPr>
          <w:ilvl w:val="0"/>
          <w:numId w:val="1"/>
        </w:numPr>
        <w:spacing w:before="0" w:after="60"/>
        <w:ind w:left="284" w:hanging="284"/>
        <w:jc w:val="both"/>
        <w:rPr>
          <w:rFonts w:ascii="Cambria" w:hAnsi="Cambria" w:cs="Times New Roman"/>
          <w:b/>
          <w:bCs/>
          <w:color w:val="000000" w:themeColor="text1"/>
          <w:sz w:val="16"/>
          <w:szCs w:val="16"/>
        </w:rPr>
      </w:pPr>
      <w:r w:rsidRPr="00E44E44">
        <w:rPr>
          <w:rFonts w:ascii="Cambria" w:hAnsi="Cambria" w:cs="Times New Roman"/>
          <w:b/>
          <w:bCs/>
          <w:color w:val="000000" w:themeColor="text1"/>
          <w:sz w:val="16"/>
          <w:szCs w:val="16"/>
        </w:rPr>
        <w:t xml:space="preserve">Kontakt: </w:t>
      </w:r>
      <w:r w:rsidR="00E44E44" w:rsidRPr="00E44E44">
        <w:rPr>
          <w:rFonts w:ascii="Cambria" w:hAnsi="Cambria" w:cs="Times New Roman"/>
          <w:color w:val="000000" w:themeColor="text1"/>
          <w:sz w:val="16"/>
          <w:szCs w:val="16"/>
        </w:rPr>
        <w:t xml:space="preserve">ul. Rynek 1, 38-600 Lesko, tel. 13 469 71 24, e-mail: sekretariat@powiat-leski.pl </w:t>
      </w:r>
    </w:p>
    <w:p w14:paraId="0403E195" w14:textId="65665E73" w:rsidR="000B096A" w:rsidRPr="00E44E44" w:rsidRDefault="000B096A" w:rsidP="000B096A">
      <w:pPr>
        <w:numPr>
          <w:ilvl w:val="0"/>
          <w:numId w:val="1"/>
        </w:numPr>
        <w:spacing w:before="0" w:after="60"/>
        <w:ind w:left="284" w:hanging="284"/>
        <w:jc w:val="both"/>
        <w:rPr>
          <w:rFonts w:ascii="Cambria" w:hAnsi="Cambria" w:cs="Times New Roman"/>
          <w:b/>
          <w:bCs/>
          <w:color w:val="000000" w:themeColor="text1"/>
          <w:sz w:val="16"/>
          <w:szCs w:val="16"/>
        </w:rPr>
      </w:pPr>
      <w:r w:rsidRPr="00E44E44">
        <w:rPr>
          <w:rFonts w:ascii="Cambria" w:hAnsi="Cambria" w:cs="Times New Roman"/>
          <w:b/>
          <w:bCs/>
          <w:color w:val="000000" w:themeColor="text1"/>
          <w:sz w:val="16"/>
          <w:szCs w:val="16"/>
        </w:rPr>
        <w:t>Inspektor ochrony danych:</w:t>
      </w:r>
      <w:r w:rsidRPr="00E44E44">
        <w:rPr>
          <w:rFonts w:ascii="Cambria" w:hAnsi="Cambria" w:cs="Times New Roman"/>
          <w:color w:val="000000" w:themeColor="text1"/>
          <w:sz w:val="16"/>
          <w:szCs w:val="16"/>
        </w:rPr>
        <w:t xml:space="preserve"> </w:t>
      </w:r>
      <w:r w:rsidR="000C20C3" w:rsidRPr="000C20C3">
        <w:rPr>
          <w:rFonts w:ascii="Cambria" w:hAnsi="Cambria" w:cs="Times New Roman"/>
          <w:color w:val="000000" w:themeColor="text1"/>
          <w:sz w:val="16"/>
          <w:szCs w:val="16"/>
        </w:rPr>
        <w:t xml:space="preserve">iod@powiat-leski.pl  </w:t>
      </w:r>
    </w:p>
    <w:p w14:paraId="23F1D04C" w14:textId="77777777" w:rsidR="000B096A" w:rsidRPr="00CE46D4" w:rsidRDefault="000B096A" w:rsidP="000B096A">
      <w:pPr>
        <w:numPr>
          <w:ilvl w:val="0"/>
          <w:numId w:val="1"/>
        </w:numPr>
        <w:spacing w:before="0" w:after="60"/>
        <w:ind w:left="284" w:hanging="284"/>
        <w:jc w:val="both"/>
        <w:rPr>
          <w:rFonts w:ascii="Cambria" w:hAnsi="Cambria" w:cs="Times New Roman"/>
          <w:color w:val="000000" w:themeColor="text1"/>
          <w:sz w:val="16"/>
          <w:szCs w:val="16"/>
        </w:rPr>
      </w:pPr>
      <w:r w:rsidRPr="15742580">
        <w:rPr>
          <w:rFonts w:ascii="Cambria" w:hAnsi="Cambria" w:cs="Times New Roman"/>
          <w:b/>
          <w:bCs/>
          <w:color w:val="000000" w:themeColor="text1"/>
          <w:sz w:val="16"/>
          <w:szCs w:val="16"/>
        </w:rPr>
        <w:t>Cele i podstawy prawne wykorzystania:</w:t>
      </w:r>
    </w:p>
    <w:tbl>
      <w:tblPr>
        <w:tblStyle w:val="Tabela-Siatka11"/>
        <w:tblW w:w="10628"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ook w:val="04A0" w:firstRow="1" w:lastRow="0" w:firstColumn="1" w:lastColumn="0" w:noHBand="0" w:noVBand="1"/>
      </w:tblPr>
      <w:tblGrid>
        <w:gridCol w:w="3257"/>
        <w:gridCol w:w="1843"/>
        <w:gridCol w:w="5528"/>
      </w:tblGrid>
      <w:tr w:rsidR="000B096A" w:rsidRPr="00CE46D4" w14:paraId="31B36BCE" w14:textId="77777777" w:rsidTr="00350E1A">
        <w:trPr>
          <w:trHeight w:val="459"/>
        </w:trPr>
        <w:tc>
          <w:tcPr>
            <w:tcW w:w="3257" w:type="dxa"/>
            <w:shd w:val="clear" w:color="auto" w:fill="83CAEB" w:themeFill="accent1" w:themeFillTint="66"/>
          </w:tcPr>
          <w:p w14:paraId="0ED0ABCF" w14:textId="77777777" w:rsidR="000B096A" w:rsidRPr="00CE46D4" w:rsidRDefault="000B096A" w:rsidP="00350E1A">
            <w:pPr>
              <w:spacing w:after="60"/>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Cele</w:t>
            </w:r>
          </w:p>
        </w:tc>
        <w:tc>
          <w:tcPr>
            <w:tcW w:w="1843" w:type="dxa"/>
            <w:shd w:val="clear" w:color="auto" w:fill="83CAEB" w:themeFill="accent1" w:themeFillTint="66"/>
          </w:tcPr>
          <w:p w14:paraId="765BE083" w14:textId="77777777" w:rsidR="000B096A" w:rsidRPr="00CE46D4" w:rsidRDefault="000B096A" w:rsidP="00350E1A">
            <w:pPr>
              <w:spacing w:after="60"/>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Uzasadnienie</w:t>
            </w:r>
          </w:p>
        </w:tc>
        <w:tc>
          <w:tcPr>
            <w:tcW w:w="5528" w:type="dxa"/>
            <w:shd w:val="clear" w:color="auto" w:fill="83CAEB" w:themeFill="accent1" w:themeFillTint="66"/>
          </w:tcPr>
          <w:p w14:paraId="3DC10A42" w14:textId="77777777" w:rsidR="000B096A" w:rsidRPr="00CE46D4" w:rsidRDefault="000B096A" w:rsidP="00350E1A">
            <w:pPr>
              <w:spacing w:after="60"/>
              <w:ind w:right="-117"/>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Podstawa prawna</w:t>
            </w:r>
          </w:p>
        </w:tc>
      </w:tr>
      <w:tr w:rsidR="000B096A" w:rsidRPr="00CE46D4" w14:paraId="7E793A5D" w14:textId="77777777" w:rsidTr="00350E1A">
        <w:trPr>
          <w:trHeight w:val="584"/>
        </w:trPr>
        <w:tc>
          <w:tcPr>
            <w:tcW w:w="3257" w:type="dxa"/>
            <w:vMerge w:val="restart"/>
            <w:shd w:val="clear" w:color="auto" w:fill="FFFFFF" w:themeFill="background1"/>
          </w:tcPr>
          <w:p w14:paraId="4B3B91E8" w14:textId="77777777" w:rsidR="000B096A" w:rsidRPr="00CE46D4" w:rsidRDefault="000B096A" w:rsidP="00350E1A">
            <w:pPr>
              <w:spacing w:after="60"/>
              <w:jc w:val="center"/>
              <w:rPr>
                <w:rFonts w:ascii="Cambria" w:hAnsi="Cambria" w:cs="Times New Roman"/>
                <w:color w:val="000000" w:themeColor="text1"/>
                <w:sz w:val="16"/>
                <w:szCs w:val="16"/>
              </w:rPr>
            </w:pPr>
            <w:r w:rsidRPr="00CE46D4">
              <w:rPr>
                <w:rFonts w:ascii="Cambria" w:hAnsi="Cambria" w:cs="Times New Roman"/>
                <w:color w:val="000000" w:themeColor="text1"/>
                <w:sz w:val="16"/>
                <w:szCs w:val="16"/>
              </w:rPr>
              <w:t>Przeprowadzenie postępowania rekrutacyjnego.</w:t>
            </w:r>
          </w:p>
        </w:tc>
        <w:tc>
          <w:tcPr>
            <w:tcW w:w="1843" w:type="dxa"/>
            <w:shd w:val="clear" w:color="auto" w:fill="FFFFFF" w:themeFill="background1"/>
          </w:tcPr>
          <w:p w14:paraId="4759437A" w14:textId="77777777" w:rsidR="000B096A" w:rsidRPr="00CE46D4" w:rsidRDefault="000B096A" w:rsidP="00350E1A">
            <w:pPr>
              <w:spacing w:after="60"/>
              <w:jc w:val="center"/>
              <w:rPr>
                <w:rFonts w:ascii="Cambria" w:hAnsi="Cambria" w:cs="Times New Roman"/>
                <w:color w:val="000000" w:themeColor="text1"/>
                <w:sz w:val="16"/>
                <w:szCs w:val="16"/>
              </w:rPr>
            </w:pPr>
            <w:r w:rsidRPr="00CE46D4">
              <w:rPr>
                <w:rFonts w:ascii="Cambria" w:hAnsi="Cambria" w:cs="Times New Roman"/>
                <w:color w:val="000000" w:themeColor="text1"/>
                <w:sz w:val="16"/>
                <w:szCs w:val="16"/>
              </w:rPr>
              <w:t>Realizujemy nasz obowiązek prawny.</w:t>
            </w:r>
          </w:p>
        </w:tc>
        <w:tc>
          <w:tcPr>
            <w:tcW w:w="5528" w:type="dxa"/>
            <w:shd w:val="clear" w:color="auto" w:fill="FFFFFF" w:themeFill="background1"/>
          </w:tcPr>
          <w:p w14:paraId="467E8320" w14:textId="77777777" w:rsidR="000B096A" w:rsidRPr="00CE46D4" w:rsidRDefault="000B096A" w:rsidP="00350E1A">
            <w:pPr>
              <w:spacing w:after="60"/>
              <w:ind w:left="40" w:right="38"/>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Na podstawie art. 6 ust. 1 lit. c) RODO w związku z art. 22</w:t>
            </w:r>
            <w:r w:rsidRPr="00CE46D4">
              <w:rPr>
                <w:rFonts w:ascii="Cambria" w:hAnsi="Cambria" w:cs="Times New Roman"/>
                <w:color w:val="000000" w:themeColor="text1"/>
                <w:sz w:val="16"/>
                <w:szCs w:val="16"/>
                <w:vertAlign w:val="superscript"/>
              </w:rPr>
              <w:t>1</w:t>
            </w:r>
            <w:r w:rsidRPr="00CE46D4">
              <w:rPr>
                <w:rFonts w:ascii="Cambria" w:hAnsi="Cambria" w:cs="Times New Roman"/>
                <w:color w:val="000000" w:themeColor="text1"/>
                <w:sz w:val="16"/>
                <w:szCs w:val="16"/>
              </w:rPr>
              <w:t>§1, §2 oraz §4 Ustawy z dnia 26 czerwca 1974 r. - Kodeks pracy, art. 6 Ustawy z dnia 21 listopada 2008 r. o pracownikach samorządowych, a także innymi ustawami szczególnymi wskazanymi w ogłoszeniu, określającymi dodatkowe wymagania, które musi spełnić kandydat ubiegający się o zajęcie danego stanowiska urzędniczego lub kierowniczego stanowiska urzędniczego.</w:t>
            </w:r>
          </w:p>
        </w:tc>
      </w:tr>
      <w:tr w:rsidR="000B096A" w:rsidRPr="00CE46D4" w14:paraId="49207822" w14:textId="77777777" w:rsidTr="00350E1A">
        <w:trPr>
          <w:trHeight w:val="2399"/>
        </w:trPr>
        <w:tc>
          <w:tcPr>
            <w:tcW w:w="3257" w:type="dxa"/>
            <w:vMerge/>
          </w:tcPr>
          <w:p w14:paraId="0BC0F687" w14:textId="77777777" w:rsidR="000B096A" w:rsidRPr="00CE46D4" w:rsidRDefault="000B096A" w:rsidP="00350E1A">
            <w:pPr>
              <w:spacing w:after="60"/>
              <w:jc w:val="center"/>
              <w:rPr>
                <w:rFonts w:ascii="Cambria" w:hAnsi="Cambria" w:cs="Times New Roman"/>
                <w:color w:val="000000" w:themeColor="text1"/>
                <w:sz w:val="16"/>
                <w:szCs w:val="16"/>
              </w:rPr>
            </w:pPr>
          </w:p>
        </w:tc>
        <w:tc>
          <w:tcPr>
            <w:tcW w:w="1843" w:type="dxa"/>
            <w:shd w:val="clear" w:color="auto" w:fill="FFFFFF" w:themeFill="background1"/>
          </w:tcPr>
          <w:p w14:paraId="04BE4C86" w14:textId="77777777" w:rsidR="000B096A" w:rsidRPr="00CE46D4" w:rsidRDefault="000B096A" w:rsidP="00350E1A">
            <w:pPr>
              <w:spacing w:after="60"/>
              <w:jc w:val="center"/>
              <w:rPr>
                <w:rFonts w:ascii="Cambria" w:hAnsi="Cambria" w:cs="Times New Roman"/>
                <w:color w:val="000000" w:themeColor="text1"/>
                <w:sz w:val="16"/>
                <w:szCs w:val="16"/>
              </w:rPr>
            </w:pPr>
            <w:r w:rsidRPr="00CE46D4">
              <w:rPr>
                <w:rFonts w:ascii="Cambria" w:hAnsi="Cambria" w:cs="Times New Roman"/>
                <w:color w:val="000000" w:themeColor="text1"/>
                <w:sz w:val="16"/>
                <w:szCs w:val="16"/>
              </w:rPr>
              <w:t>Realizujemy prawo do dobrowolnego udostępnienia danych osobowych.</w:t>
            </w:r>
          </w:p>
        </w:tc>
        <w:tc>
          <w:tcPr>
            <w:tcW w:w="5528" w:type="dxa"/>
            <w:shd w:val="clear" w:color="auto" w:fill="FFFFFF" w:themeFill="background1"/>
          </w:tcPr>
          <w:p w14:paraId="138A5BFE" w14:textId="77777777" w:rsidR="000B096A" w:rsidRPr="00CE46D4" w:rsidRDefault="000B096A" w:rsidP="00350E1A">
            <w:pPr>
              <w:spacing w:after="60"/>
              <w:ind w:left="40" w:right="38"/>
              <w:jc w:val="both"/>
              <w:rPr>
                <w:rFonts w:ascii="Cambria" w:hAnsi="Cambria" w:cs="Times New Roman"/>
                <w:b/>
                <w:bCs/>
                <w:color w:val="000000" w:themeColor="text1"/>
                <w:sz w:val="16"/>
                <w:szCs w:val="16"/>
              </w:rPr>
            </w:pPr>
            <w:r w:rsidRPr="52B6EC7D">
              <w:rPr>
                <w:rFonts w:ascii="Cambria" w:hAnsi="Cambria" w:cs="Times New Roman"/>
                <w:b/>
                <w:bCs/>
                <w:color w:val="000000" w:themeColor="text1"/>
                <w:sz w:val="16"/>
                <w:szCs w:val="16"/>
              </w:rPr>
              <w:t>Dane osobowe określone w treści ogłoszenia jako dodatkowe (nieobowiązkowe), a także dane osobowe podawane zwyczajowo lub w uznaniu kandydata mogące mieć wpływ na lepszą ocenę jego aplikacji niezawarte w treści w ogłoszenia, przetwarzane są w oparciu o:</w:t>
            </w:r>
          </w:p>
          <w:p w14:paraId="3DF7D24D" w14:textId="77777777" w:rsidR="000B096A" w:rsidRPr="00CE46D4" w:rsidRDefault="000B096A" w:rsidP="00350E1A">
            <w:pPr>
              <w:spacing w:after="60"/>
              <w:ind w:left="40" w:right="38"/>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Art. 6 ust. 1 lit. a) RODO w związku z przepisami art. 22</w:t>
            </w:r>
            <w:r w:rsidRPr="00CE46D4">
              <w:rPr>
                <w:rFonts w:ascii="Cambria" w:hAnsi="Cambria" w:cs="Times New Roman"/>
                <w:color w:val="000000" w:themeColor="text1"/>
                <w:sz w:val="16"/>
                <w:szCs w:val="16"/>
                <w:vertAlign w:val="superscript"/>
              </w:rPr>
              <w:t>1a</w:t>
            </w:r>
            <w:r w:rsidRPr="00CE46D4">
              <w:rPr>
                <w:rFonts w:ascii="Cambria" w:hAnsi="Cambria" w:cs="Times New Roman"/>
                <w:color w:val="000000" w:themeColor="text1"/>
                <w:sz w:val="16"/>
                <w:szCs w:val="16"/>
              </w:rPr>
              <w:t xml:space="preserve"> Ustawy z dnia 26 czerwca 1974 r. - Kodeks pracy.</w:t>
            </w:r>
          </w:p>
          <w:p w14:paraId="674BA232" w14:textId="77777777" w:rsidR="000B096A" w:rsidRPr="00CE46D4" w:rsidRDefault="000B096A" w:rsidP="00350E1A">
            <w:pPr>
              <w:spacing w:after="60"/>
              <w:ind w:left="37" w:right="38" w:firstLine="3"/>
              <w:jc w:val="both"/>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Dane osobowe o stanie zdrowia (orzeczenie o niepełnosprawności lub orzeczenie o stopniu niepełnosprawności) podawane są przez kandydata dobrowolnie i przetwarzane są w oparciu o:</w:t>
            </w:r>
          </w:p>
          <w:p w14:paraId="5B9A4A47" w14:textId="77777777" w:rsidR="000B096A" w:rsidRPr="00CE46D4" w:rsidRDefault="000B096A" w:rsidP="00350E1A">
            <w:pPr>
              <w:spacing w:after="60"/>
              <w:ind w:left="40" w:right="38"/>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Art. 6 ust. 1 lit. a) w związku z art. 9 ust. 2 lit. a) RODO, art. 22</w:t>
            </w:r>
            <w:r w:rsidRPr="00CE46D4">
              <w:rPr>
                <w:rFonts w:ascii="Cambria" w:hAnsi="Cambria" w:cs="Times New Roman"/>
                <w:color w:val="000000" w:themeColor="text1"/>
                <w:sz w:val="16"/>
                <w:szCs w:val="16"/>
                <w:vertAlign w:val="superscript"/>
              </w:rPr>
              <w:t>1b</w:t>
            </w:r>
            <w:r w:rsidRPr="00CE46D4">
              <w:rPr>
                <w:rFonts w:ascii="Cambria" w:hAnsi="Cambria" w:cs="Times New Roman"/>
                <w:color w:val="000000" w:themeColor="text1"/>
                <w:sz w:val="16"/>
                <w:szCs w:val="16"/>
              </w:rPr>
              <w:t xml:space="preserve"> Ustawy z dnia 26 czerwca 1974 r. - Kodeks pracy w związku z art. 13 ust. 2b ustawy z dnia 21 listopada 2008 r. o pracownikach samorządowych oraz art. 2b Ustawy z dnia 27 sierpnia 1997 r. o rehabilitacji zawodowej i społecznej oraz zatrudnianiu osób niepełnosprawnych.</w:t>
            </w:r>
          </w:p>
        </w:tc>
      </w:tr>
      <w:tr w:rsidR="000B096A" w:rsidRPr="00CE46D4" w14:paraId="46EFA99E" w14:textId="77777777" w:rsidTr="00350E1A">
        <w:trPr>
          <w:trHeight w:val="584"/>
        </w:trPr>
        <w:tc>
          <w:tcPr>
            <w:tcW w:w="3257" w:type="dxa"/>
            <w:shd w:val="clear" w:color="auto" w:fill="FFFFFF" w:themeFill="background1"/>
          </w:tcPr>
          <w:p w14:paraId="7DAD913B" w14:textId="77777777" w:rsidR="000B096A" w:rsidRPr="00CE46D4" w:rsidRDefault="000B096A" w:rsidP="00350E1A">
            <w:pPr>
              <w:spacing w:after="60"/>
              <w:jc w:val="center"/>
              <w:rPr>
                <w:rFonts w:ascii="Cambria" w:hAnsi="Cambria" w:cs="Times New Roman"/>
                <w:color w:val="000000" w:themeColor="text1"/>
                <w:sz w:val="16"/>
                <w:szCs w:val="16"/>
              </w:rPr>
            </w:pPr>
            <w:r w:rsidRPr="00CE46D4">
              <w:rPr>
                <w:rFonts w:ascii="Cambria" w:hAnsi="Cambria" w:cs="Times New Roman"/>
                <w:color w:val="000000" w:themeColor="text1"/>
                <w:sz w:val="16"/>
                <w:szCs w:val="16"/>
              </w:rPr>
              <w:t xml:space="preserve">Złożenie propozycji </w:t>
            </w:r>
            <w:r w:rsidRPr="00CE46D4">
              <w:rPr>
                <w:rFonts w:ascii="Cambria" w:hAnsi="Cambria" w:cs="Times New Roman"/>
                <w:b/>
                <w:bCs/>
                <w:color w:val="000000" w:themeColor="text1"/>
                <w:sz w:val="16"/>
                <w:szCs w:val="16"/>
              </w:rPr>
              <w:t>nawiązania stosunku</w:t>
            </w:r>
            <w:r w:rsidRPr="00CE46D4">
              <w:rPr>
                <w:rFonts w:ascii="Cambria" w:hAnsi="Cambria" w:cs="Times New Roman"/>
                <w:color w:val="000000" w:themeColor="text1"/>
                <w:sz w:val="16"/>
                <w:szCs w:val="16"/>
              </w:rPr>
              <w:t xml:space="preserve"> </w:t>
            </w:r>
            <w:r w:rsidRPr="00CE46D4">
              <w:rPr>
                <w:rFonts w:ascii="Cambria" w:hAnsi="Cambria" w:cs="Times New Roman"/>
                <w:b/>
                <w:bCs/>
                <w:color w:val="000000" w:themeColor="text1"/>
                <w:sz w:val="16"/>
                <w:szCs w:val="16"/>
              </w:rPr>
              <w:t xml:space="preserve">pracy </w:t>
            </w:r>
            <w:r w:rsidRPr="00CE46D4">
              <w:rPr>
                <w:rFonts w:ascii="Cambria" w:hAnsi="Cambria" w:cs="Times New Roman"/>
                <w:color w:val="000000" w:themeColor="text1"/>
                <w:sz w:val="16"/>
                <w:szCs w:val="16"/>
              </w:rPr>
              <w:t xml:space="preserve">na tym samym stanowisku kolejnej osobie spośród najlepszych 5-ciu kandydatów, w przypadku rezygnacji osoby, </w:t>
            </w:r>
            <w:r w:rsidRPr="00CE46D4">
              <w:rPr>
                <w:rFonts w:ascii="Cambria" w:hAnsi="Cambria" w:cs="Times New Roman"/>
                <w:b/>
                <w:bCs/>
                <w:color w:val="000000" w:themeColor="text1"/>
                <w:sz w:val="16"/>
                <w:szCs w:val="16"/>
              </w:rPr>
              <w:t>której złożono propozycję nawiązania stosunku pracy lub z którą rozwiązano stosunek pracy w ciągu 3 miesięcy od zawarcia umowy o pracę.</w:t>
            </w:r>
          </w:p>
        </w:tc>
        <w:tc>
          <w:tcPr>
            <w:tcW w:w="1843" w:type="dxa"/>
            <w:shd w:val="clear" w:color="auto" w:fill="FFFFFF" w:themeFill="background1"/>
          </w:tcPr>
          <w:p w14:paraId="06A97F52" w14:textId="77777777" w:rsidR="000B096A" w:rsidRPr="00CE46D4" w:rsidRDefault="000B096A" w:rsidP="00350E1A">
            <w:pPr>
              <w:spacing w:after="60"/>
              <w:jc w:val="center"/>
              <w:rPr>
                <w:rFonts w:ascii="Cambria" w:hAnsi="Cambria" w:cs="Times New Roman"/>
                <w:color w:val="000000" w:themeColor="text1"/>
                <w:sz w:val="16"/>
                <w:szCs w:val="16"/>
              </w:rPr>
            </w:pPr>
            <w:r w:rsidRPr="00CE46D4">
              <w:rPr>
                <w:rFonts w:ascii="Cambria" w:hAnsi="Cambria" w:cs="Times New Roman"/>
                <w:color w:val="000000" w:themeColor="text1"/>
                <w:sz w:val="16"/>
                <w:szCs w:val="16"/>
              </w:rPr>
              <w:t>Realizujemy nasz obowiązek prawny.</w:t>
            </w:r>
          </w:p>
        </w:tc>
        <w:tc>
          <w:tcPr>
            <w:tcW w:w="5528" w:type="dxa"/>
            <w:shd w:val="clear" w:color="auto" w:fill="FFFFFF" w:themeFill="background1"/>
          </w:tcPr>
          <w:p w14:paraId="2F861C12" w14:textId="77777777" w:rsidR="000B096A" w:rsidRPr="00CE46D4" w:rsidRDefault="000B096A" w:rsidP="00350E1A">
            <w:pPr>
              <w:spacing w:after="60"/>
              <w:ind w:left="40" w:right="38"/>
              <w:jc w:val="both"/>
              <w:rPr>
                <w:rFonts w:ascii="Cambria" w:hAnsi="Cambria" w:cs="Times New Roman"/>
                <w:b/>
                <w:bCs/>
                <w:color w:val="000000" w:themeColor="text1"/>
                <w:sz w:val="16"/>
                <w:szCs w:val="16"/>
              </w:rPr>
            </w:pPr>
            <w:r w:rsidRPr="00CE46D4">
              <w:rPr>
                <w:rFonts w:ascii="Cambria" w:hAnsi="Cambria" w:cs="Times New Roman"/>
                <w:color w:val="000000" w:themeColor="text1"/>
                <w:sz w:val="16"/>
                <w:szCs w:val="16"/>
              </w:rPr>
              <w:t>Art. 6 ust. 1 lit. c) RODO, art. 15 ust. 3 w związku z art. 13a Ustawy z dnia 21 listopada 2008 r. o pracownikach samorządowych.</w:t>
            </w:r>
          </w:p>
        </w:tc>
      </w:tr>
      <w:tr w:rsidR="000B096A" w:rsidRPr="00CE46D4" w14:paraId="38132133" w14:textId="77777777" w:rsidTr="00350E1A">
        <w:trPr>
          <w:trHeight w:val="584"/>
        </w:trPr>
        <w:tc>
          <w:tcPr>
            <w:tcW w:w="3257" w:type="dxa"/>
            <w:shd w:val="clear" w:color="auto" w:fill="FFFFFF" w:themeFill="background1"/>
          </w:tcPr>
          <w:p w14:paraId="734AEC62" w14:textId="77777777" w:rsidR="000B096A" w:rsidRPr="00CE46D4" w:rsidRDefault="000B096A" w:rsidP="00350E1A">
            <w:pPr>
              <w:spacing w:after="60"/>
              <w:jc w:val="center"/>
              <w:rPr>
                <w:rFonts w:ascii="Cambria" w:hAnsi="Cambria" w:cs="Times New Roman"/>
                <w:color w:val="000000" w:themeColor="text1"/>
                <w:sz w:val="16"/>
                <w:szCs w:val="16"/>
              </w:rPr>
            </w:pPr>
            <w:r w:rsidRPr="00CE46D4">
              <w:rPr>
                <w:rFonts w:ascii="Cambria" w:hAnsi="Cambria" w:cs="Times New Roman"/>
                <w:color w:val="000000" w:themeColor="text1"/>
                <w:sz w:val="16"/>
                <w:szCs w:val="16"/>
              </w:rPr>
              <w:t>Udzielenie informacji publicznej</w:t>
            </w:r>
          </w:p>
        </w:tc>
        <w:tc>
          <w:tcPr>
            <w:tcW w:w="1843" w:type="dxa"/>
            <w:shd w:val="clear" w:color="auto" w:fill="FFFFFF" w:themeFill="background1"/>
          </w:tcPr>
          <w:p w14:paraId="1C5B7193" w14:textId="77777777" w:rsidR="000B096A" w:rsidRPr="00CE46D4" w:rsidRDefault="000B096A" w:rsidP="00350E1A">
            <w:pPr>
              <w:spacing w:after="60"/>
              <w:jc w:val="center"/>
              <w:rPr>
                <w:rFonts w:ascii="Cambria" w:hAnsi="Cambria" w:cs="Times New Roman"/>
                <w:color w:val="000000" w:themeColor="text1"/>
                <w:sz w:val="16"/>
                <w:szCs w:val="16"/>
              </w:rPr>
            </w:pPr>
            <w:r w:rsidRPr="00CE46D4">
              <w:rPr>
                <w:rFonts w:ascii="Cambria" w:hAnsi="Cambria" w:cs="Times New Roman"/>
                <w:color w:val="000000" w:themeColor="text1"/>
                <w:sz w:val="16"/>
                <w:szCs w:val="16"/>
              </w:rPr>
              <w:t>Realizujemy nasz obowiązek prawny.</w:t>
            </w:r>
          </w:p>
        </w:tc>
        <w:tc>
          <w:tcPr>
            <w:tcW w:w="5528" w:type="dxa"/>
            <w:shd w:val="clear" w:color="auto" w:fill="FFFFFF" w:themeFill="background1"/>
          </w:tcPr>
          <w:p w14:paraId="7B20E58C" w14:textId="77777777" w:rsidR="000B096A" w:rsidRPr="00CE46D4" w:rsidRDefault="000B096A" w:rsidP="00350E1A">
            <w:pPr>
              <w:tabs>
                <w:tab w:val="left" w:pos="1139"/>
              </w:tabs>
              <w:spacing w:after="60"/>
              <w:ind w:left="40" w:right="38"/>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Art. 6 ust. 1 lit. c) RODO, art. 13 ust. 4 Ustawy z dnia 21 listopada 2008 r. o pracownikach samorządowych w związku z Ustawy z dnia 6 września 2001 r. o dostępie do informacji publicznej.</w:t>
            </w:r>
          </w:p>
        </w:tc>
      </w:tr>
      <w:tr w:rsidR="000B096A" w:rsidRPr="00CE46D4" w14:paraId="6E345BA9" w14:textId="77777777" w:rsidTr="00350E1A">
        <w:trPr>
          <w:trHeight w:val="584"/>
        </w:trPr>
        <w:tc>
          <w:tcPr>
            <w:tcW w:w="3257" w:type="dxa"/>
            <w:shd w:val="clear" w:color="auto" w:fill="FFFFFF" w:themeFill="background1"/>
          </w:tcPr>
          <w:p w14:paraId="50ED6663" w14:textId="77777777" w:rsidR="000B096A" w:rsidRPr="00CE46D4" w:rsidRDefault="000B096A" w:rsidP="00350E1A">
            <w:pPr>
              <w:spacing w:after="60"/>
              <w:jc w:val="center"/>
              <w:rPr>
                <w:rFonts w:ascii="Cambria" w:hAnsi="Cambria" w:cs="Times New Roman"/>
                <w:color w:val="000000" w:themeColor="text1"/>
                <w:sz w:val="16"/>
                <w:szCs w:val="16"/>
              </w:rPr>
            </w:pPr>
            <w:r w:rsidRPr="15742580">
              <w:rPr>
                <w:rFonts w:ascii="Cambria" w:hAnsi="Cambria" w:cs="Times New Roman"/>
                <w:color w:val="000000" w:themeColor="text1"/>
                <w:sz w:val="16"/>
                <w:szCs w:val="16"/>
              </w:rPr>
              <w:t>Ochrona roszczeń i przed roszczeniami</w:t>
            </w:r>
          </w:p>
        </w:tc>
        <w:tc>
          <w:tcPr>
            <w:tcW w:w="1843" w:type="dxa"/>
            <w:shd w:val="clear" w:color="auto" w:fill="FFFFFF" w:themeFill="background1"/>
          </w:tcPr>
          <w:p w14:paraId="3E7DBB08" w14:textId="77777777" w:rsidR="000B096A" w:rsidRPr="00CE46D4" w:rsidRDefault="000B096A" w:rsidP="00350E1A">
            <w:pPr>
              <w:spacing w:after="60"/>
              <w:jc w:val="center"/>
              <w:rPr>
                <w:rFonts w:ascii="Cambria" w:hAnsi="Cambria" w:cs="Times New Roman"/>
                <w:color w:val="000000" w:themeColor="text1"/>
                <w:sz w:val="16"/>
                <w:szCs w:val="16"/>
              </w:rPr>
            </w:pPr>
            <w:r w:rsidRPr="00CE46D4">
              <w:rPr>
                <w:rFonts w:ascii="Cambria" w:hAnsi="Cambria" w:cs="Times New Roman"/>
                <w:color w:val="000000" w:themeColor="text1"/>
                <w:sz w:val="16"/>
                <w:szCs w:val="16"/>
              </w:rPr>
              <w:t xml:space="preserve">Realizujemy nasz prawnie uzasadniony interes </w:t>
            </w:r>
          </w:p>
        </w:tc>
        <w:tc>
          <w:tcPr>
            <w:tcW w:w="5528" w:type="dxa"/>
            <w:shd w:val="clear" w:color="auto" w:fill="FFFFFF" w:themeFill="background1"/>
          </w:tcPr>
          <w:p w14:paraId="787CFE4A" w14:textId="77777777" w:rsidR="000B096A" w:rsidRPr="00CE46D4" w:rsidRDefault="000B096A" w:rsidP="00350E1A">
            <w:pPr>
              <w:tabs>
                <w:tab w:val="left" w:pos="1139"/>
              </w:tabs>
              <w:spacing w:after="60"/>
              <w:ind w:left="40" w:right="38"/>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Art. 6 ust. 1 lit. f) RODO w zakresie danych osobowych podawanych dobrowolnie oraz aplikacji kandydatów, którym nie złożono propozycji zatrudnienia na danym stanowisku.</w:t>
            </w:r>
          </w:p>
        </w:tc>
      </w:tr>
    </w:tbl>
    <w:p w14:paraId="69AD491E" w14:textId="77777777" w:rsidR="000B096A" w:rsidRPr="00CE46D4" w:rsidRDefault="000B096A" w:rsidP="000B096A">
      <w:pPr>
        <w:numPr>
          <w:ilvl w:val="0"/>
          <w:numId w:val="1"/>
        </w:numPr>
        <w:spacing w:before="0" w:after="60"/>
        <w:ind w:left="426" w:right="130" w:hanging="284"/>
        <w:jc w:val="both"/>
        <w:rPr>
          <w:rFonts w:ascii="Cambria" w:hAnsi="Cambria" w:cs="Times New Roman"/>
          <w:color w:val="000000" w:themeColor="text1"/>
          <w:sz w:val="16"/>
          <w:szCs w:val="16"/>
        </w:rPr>
      </w:pPr>
      <w:r w:rsidRPr="00CE46D4">
        <w:rPr>
          <w:rFonts w:ascii="Cambria" w:hAnsi="Cambria" w:cs="Times New Roman"/>
          <w:b/>
          <w:bCs/>
          <w:color w:val="000000" w:themeColor="text1"/>
          <w:sz w:val="16"/>
          <w:szCs w:val="16"/>
        </w:rPr>
        <w:t xml:space="preserve">Źródło pochodzenia danych: </w:t>
      </w:r>
      <w:r w:rsidRPr="00CE46D4">
        <w:rPr>
          <w:rFonts w:ascii="Cambria" w:hAnsi="Cambria" w:cs="Times New Roman"/>
          <w:color w:val="000000" w:themeColor="text1"/>
          <w:sz w:val="16"/>
          <w:szCs w:val="16"/>
        </w:rPr>
        <w:t>Dane osobowe pochodzą bezpośrednio z aplikacji przesyłanych przez kandydatów wyrażających wolę udziału w postępowaniu rekrutacyjnym (konkursie) na wolne stanowisko urzędnicze lub wolne kierownicze stanowisko urzędnicze.</w:t>
      </w:r>
    </w:p>
    <w:p w14:paraId="37DB054D" w14:textId="77777777" w:rsidR="000B096A" w:rsidRPr="00CE46D4" w:rsidRDefault="000B096A" w:rsidP="000B096A">
      <w:pPr>
        <w:numPr>
          <w:ilvl w:val="0"/>
          <w:numId w:val="1"/>
        </w:numPr>
        <w:spacing w:before="0" w:after="60"/>
        <w:ind w:left="426" w:right="130" w:hanging="284"/>
        <w:jc w:val="both"/>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Kto otrzyma dane:</w:t>
      </w:r>
    </w:p>
    <w:tbl>
      <w:tblPr>
        <w:tblStyle w:val="Tabela-Siatka1"/>
        <w:tblW w:w="10633" w:type="dxa"/>
        <w:tblInd w:w="1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ook w:val="04A0" w:firstRow="1" w:lastRow="0" w:firstColumn="1" w:lastColumn="0" w:noHBand="0" w:noVBand="1"/>
      </w:tblPr>
      <w:tblGrid>
        <w:gridCol w:w="3262"/>
        <w:gridCol w:w="7371"/>
      </w:tblGrid>
      <w:tr w:rsidR="000B096A" w:rsidRPr="00CE46D4" w14:paraId="56DBA35A" w14:textId="77777777" w:rsidTr="00350E1A">
        <w:trPr>
          <w:trHeight w:val="459"/>
        </w:trPr>
        <w:tc>
          <w:tcPr>
            <w:tcW w:w="3262" w:type="dxa"/>
            <w:shd w:val="clear" w:color="auto" w:fill="83CAEB" w:themeFill="accent1" w:themeFillTint="66"/>
          </w:tcPr>
          <w:p w14:paraId="6867290C" w14:textId="77777777" w:rsidR="000B096A" w:rsidRPr="00CE46D4" w:rsidRDefault="000B096A" w:rsidP="00350E1A">
            <w:pPr>
              <w:spacing w:after="60"/>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Odbiorcy</w:t>
            </w:r>
          </w:p>
        </w:tc>
        <w:tc>
          <w:tcPr>
            <w:tcW w:w="7371" w:type="dxa"/>
            <w:shd w:val="clear" w:color="auto" w:fill="83CAEB" w:themeFill="accent1" w:themeFillTint="66"/>
          </w:tcPr>
          <w:p w14:paraId="589E958A" w14:textId="77777777" w:rsidR="000B096A" w:rsidRPr="00CE46D4" w:rsidRDefault="000B096A" w:rsidP="00350E1A">
            <w:pPr>
              <w:spacing w:after="60"/>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Dlaczego przekazujemy dane</w:t>
            </w:r>
          </w:p>
        </w:tc>
      </w:tr>
      <w:tr w:rsidR="000B096A" w:rsidRPr="00CE46D4" w14:paraId="1E599142" w14:textId="77777777" w:rsidTr="00350E1A">
        <w:tc>
          <w:tcPr>
            <w:tcW w:w="3262" w:type="dxa"/>
            <w:shd w:val="clear" w:color="auto" w:fill="FFFFFF" w:themeFill="background1"/>
          </w:tcPr>
          <w:p w14:paraId="431693D4" w14:textId="77777777" w:rsidR="000B096A" w:rsidRPr="00CE46D4" w:rsidRDefault="000B096A" w:rsidP="00350E1A">
            <w:pPr>
              <w:spacing w:after="60"/>
              <w:rPr>
                <w:rFonts w:ascii="Cambria" w:hAnsi="Cambria" w:cs="Times New Roman"/>
                <w:color w:val="000000" w:themeColor="text1"/>
                <w:sz w:val="16"/>
                <w:szCs w:val="16"/>
              </w:rPr>
            </w:pPr>
            <w:r w:rsidRPr="00CE46D4">
              <w:rPr>
                <w:rFonts w:ascii="Cambria" w:hAnsi="Cambria" w:cs="Times New Roman"/>
                <w:color w:val="000000" w:themeColor="text1"/>
                <w:sz w:val="16"/>
                <w:szCs w:val="16"/>
              </w:rPr>
              <w:t>Kancelarie adwokackie, radcowskie i doradztwa prawnego.</w:t>
            </w:r>
          </w:p>
        </w:tc>
        <w:tc>
          <w:tcPr>
            <w:tcW w:w="7371" w:type="dxa"/>
            <w:shd w:val="clear" w:color="auto" w:fill="FFFFFF" w:themeFill="background1"/>
          </w:tcPr>
          <w:p w14:paraId="54320794" w14:textId="77777777" w:rsidR="000B096A" w:rsidRPr="00CE46D4" w:rsidRDefault="000B096A" w:rsidP="00350E1A">
            <w:pPr>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Dzięki temu możemy uzyskać pomoc prawną w przypadku wynikłych problemów lub wynikających z niego roszczeń.</w:t>
            </w:r>
          </w:p>
        </w:tc>
      </w:tr>
      <w:tr w:rsidR="000B096A" w:rsidRPr="00CE46D4" w14:paraId="46D98D0D" w14:textId="77777777" w:rsidTr="00350E1A">
        <w:tc>
          <w:tcPr>
            <w:tcW w:w="3262" w:type="dxa"/>
            <w:shd w:val="clear" w:color="auto" w:fill="FFFFFF" w:themeFill="background1"/>
          </w:tcPr>
          <w:p w14:paraId="6D26584E" w14:textId="77777777" w:rsidR="000B096A" w:rsidRPr="00CE46D4" w:rsidRDefault="000B096A" w:rsidP="00350E1A">
            <w:pPr>
              <w:spacing w:after="60"/>
              <w:rPr>
                <w:rFonts w:ascii="Cambria" w:hAnsi="Cambria" w:cs="Times New Roman"/>
                <w:color w:val="000000" w:themeColor="text1"/>
                <w:sz w:val="16"/>
                <w:szCs w:val="16"/>
              </w:rPr>
            </w:pPr>
            <w:r w:rsidRPr="00CE46D4">
              <w:rPr>
                <w:rFonts w:ascii="Cambria" w:hAnsi="Cambria" w:cs="Times New Roman"/>
                <w:color w:val="000000" w:themeColor="text1"/>
                <w:sz w:val="16"/>
                <w:szCs w:val="16"/>
              </w:rPr>
              <w:t>Dostawcy bezpiecznych podpisów elektronicznych dla osób zatrudnionych.</w:t>
            </w:r>
          </w:p>
        </w:tc>
        <w:tc>
          <w:tcPr>
            <w:tcW w:w="7371" w:type="dxa"/>
            <w:shd w:val="clear" w:color="auto" w:fill="FFFFFF" w:themeFill="background1"/>
          </w:tcPr>
          <w:p w14:paraId="7316A58A" w14:textId="77777777" w:rsidR="000B096A" w:rsidRPr="00CE46D4" w:rsidRDefault="000B096A" w:rsidP="00350E1A">
            <w:pPr>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Dzięki temu możemy uwiarygadniać dokumenty.</w:t>
            </w:r>
          </w:p>
        </w:tc>
      </w:tr>
      <w:tr w:rsidR="000B096A" w:rsidRPr="00CE46D4" w14:paraId="625480B2" w14:textId="77777777" w:rsidTr="00350E1A">
        <w:tc>
          <w:tcPr>
            <w:tcW w:w="3262" w:type="dxa"/>
            <w:shd w:val="clear" w:color="auto" w:fill="FFFFFF" w:themeFill="background1"/>
          </w:tcPr>
          <w:p w14:paraId="2305178C" w14:textId="77777777" w:rsidR="000B096A" w:rsidRPr="00CE46D4" w:rsidRDefault="000B096A" w:rsidP="00350E1A">
            <w:pPr>
              <w:spacing w:after="60"/>
              <w:rPr>
                <w:rFonts w:ascii="Cambria" w:hAnsi="Cambria" w:cs="Times New Roman"/>
                <w:color w:val="000000" w:themeColor="text1"/>
                <w:sz w:val="16"/>
                <w:szCs w:val="16"/>
              </w:rPr>
            </w:pPr>
            <w:r w:rsidRPr="00CE46D4">
              <w:rPr>
                <w:rFonts w:ascii="Cambria" w:hAnsi="Cambria" w:cs="Times New Roman"/>
                <w:color w:val="000000" w:themeColor="text1"/>
                <w:sz w:val="16"/>
                <w:szCs w:val="16"/>
              </w:rPr>
              <w:t>Dostawcy programów do elektronicznego zarządzania dokumentacją.</w:t>
            </w:r>
          </w:p>
        </w:tc>
        <w:tc>
          <w:tcPr>
            <w:tcW w:w="7371" w:type="dxa"/>
            <w:shd w:val="clear" w:color="auto" w:fill="FFFFFF" w:themeFill="background1"/>
          </w:tcPr>
          <w:p w14:paraId="156517F3" w14:textId="77777777" w:rsidR="000B096A" w:rsidRPr="00CE46D4" w:rsidRDefault="000B096A" w:rsidP="00350E1A">
            <w:pPr>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Dzięki temu możemy bezpiecznie przechowywać dokumentację w formie cyfrowej.</w:t>
            </w:r>
          </w:p>
        </w:tc>
      </w:tr>
      <w:tr w:rsidR="000B096A" w:rsidRPr="00CE46D4" w14:paraId="30D694DD" w14:textId="77777777" w:rsidTr="00350E1A">
        <w:tc>
          <w:tcPr>
            <w:tcW w:w="3262" w:type="dxa"/>
            <w:shd w:val="clear" w:color="auto" w:fill="FFFFFF" w:themeFill="background1"/>
          </w:tcPr>
          <w:p w14:paraId="5EDA0813" w14:textId="77777777" w:rsidR="000B096A" w:rsidRPr="00CE46D4" w:rsidRDefault="000B096A" w:rsidP="00350E1A">
            <w:pPr>
              <w:spacing w:after="60"/>
              <w:rPr>
                <w:rFonts w:ascii="Cambria" w:hAnsi="Cambria" w:cs="Times New Roman"/>
                <w:color w:val="000000" w:themeColor="text1"/>
                <w:sz w:val="16"/>
                <w:szCs w:val="16"/>
              </w:rPr>
            </w:pPr>
            <w:r w:rsidRPr="00CE46D4">
              <w:rPr>
                <w:rFonts w:ascii="Cambria" w:hAnsi="Cambria" w:cs="Times New Roman"/>
                <w:color w:val="000000" w:themeColor="text1"/>
                <w:sz w:val="16"/>
                <w:szCs w:val="16"/>
              </w:rPr>
              <w:t>Operatorzy pocztowi.</w:t>
            </w:r>
          </w:p>
        </w:tc>
        <w:tc>
          <w:tcPr>
            <w:tcW w:w="7371" w:type="dxa"/>
            <w:shd w:val="clear" w:color="auto" w:fill="FFFFFF" w:themeFill="background1"/>
          </w:tcPr>
          <w:p w14:paraId="6D74B1D1" w14:textId="77777777" w:rsidR="000B096A" w:rsidRPr="00CE46D4" w:rsidRDefault="000B096A" w:rsidP="00350E1A">
            <w:pPr>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Dzięki temu możliwa jest wymiana korespondencji w formie tradycyjnej.</w:t>
            </w:r>
          </w:p>
        </w:tc>
      </w:tr>
      <w:tr w:rsidR="000B096A" w:rsidRPr="00CE46D4" w14:paraId="4399073F" w14:textId="77777777" w:rsidTr="00350E1A">
        <w:tc>
          <w:tcPr>
            <w:tcW w:w="3262" w:type="dxa"/>
            <w:shd w:val="clear" w:color="auto" w:fill="FFFFFF" w:themeFill="background1"/>
          </w:tcPr>
          <w:p w14:paraId="3319B887" w14:textId="77777777" w:rsidR="000B096A" w:rsidRPr="00CE46D4" w:rsidRDefault="000B096A" w:rsidP="00350E1A">
            <w:pPr>
              <w:spacing w:after="60"/>
              <w:rPr>
                <w:rFonts w:ascii="Cambria" w:hAnsi="Cambria" w:cs="Times New Roman"/>
                <w:color w:val="000000" w:themeColor="text1"/>
                <w:sz w:val="16"/>
                <w:szCs w:val="16"/>
              </w:rPr>
            </w:pPr>
            <w:r w:rsidRPr="00CE46D4">
              <w:rPr>
                <w:rFonts w:ascii="Cambria" w:hAnsi="Cambria" w:cs="Times New Roman"/>
                <w:color w:val="000000" w:themeColor="text1"/>
                <w:sz w:val="16"/>
                <w:szCs w:val="16"/>
              </w:rPr>
              <w:t>Dostawcy poczty e-mail.</w:t>
            </w:r>
          </w:p>
        </w:tc>
        <w:tc>
          <w:tcPr>
            <w:tcW w:w="7371" w:type="dxa"/>
            <w:shd w:val="clear" w:color="auto" w:fill="FFFFFF" w:themeFill="background1"/>
          </w:tcPr>
          <w:p w14:paraId="7CC8EF80" w14:textId="77777777" w:rsidR="000B096A" w:rsidRPr="00CE46D4" w:rsidRDefault="000B096A" w:rsidP="00350E1A">
            <w:pPr>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Dzięki temu możemy prowadzić korespondencję elektroniczną z kandydatami na pracowników, osobami zatrudnionymi lub instytucjami publicznymi.</w:t>
            </w:r>
          </w:p>
        </w:tc>
      </w:tr>
      <w:tr w:rsidR="000B096A" w:rsidRPr="00CE46D4" w14:paraId="3E38B029" w14:textId="77777777" w:rsidTr="00350E1A">
        <w:tc>
          <w:tcPr>
            <w:tcW w:w="3262" w:type="dxa"/>
            <w:shd w:val="clear" w:color="auto" w:fill="FFFFFF" w:themeFill="background1"/>
          </w:tcPr>
          <w:p w14:paraId="60B7DE91" w14:textId="77777777" w:rsidR="000B096A" w:rsidRPr="00CE46D4" w:rsidRDefault="000B096A" w:rsidP="00350E1A">
            <w:pPr>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lastRenderedPageBreak/>
              <w:t>Dostawcy usługi publikacji ogłoszeń o pracę, dostawcy systemów do zarządzania rekrutacjami, dostawcy usług IT (takich jak hosting) oraz dostawcom systemów informatycznych.</w:t>
            </w:r>
          </w:p>
        </w:tc>
        <w:tc>
          <w:tcPr>
            <w:tcW w:w="7371" w:type="dxa"/>
            <w:shd w:val="clear" w:color="auto" w:fill="FFFFFF" w:themeFill="background1"/>
          </w:tcPr>
          <w:p w14:paraId="08E242FC" w14:textId="77777777" w:rsidR="000B096A" w:rsidRPr="00CE46D4" w:rsidRDefault="000B096A" w:rsidP="00350E1A">
            <w:pPr>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Dzięki temu możemy sprawnie analizować dostarczoną aplikację, zarządzać dokumentacją, jak i też poszukiwać najlepszych kandydatów wykorzystując szersze możliwości ich poszukiwania.</w:t>
            </w:r>
          </w:p>
          <w:p w14:paraId="6B307D02" w14:textId="77777777" w:rsidR="000B096A" w:rsidRPr="00CE46D4" w:rsidRDefault="000B096A" w:rsidP="00350E1A">
            <w:pPr>
              <w:spacing w:after="60"/>
              <w:jc w:val="both"/>
              <w:rPr>
                <w:rFonts w:ascii="Cambria" w:hAnsi="Cambria" w:cs="Times New Roman"/>
                <w:color w:val="000000" w:themeColor="text1"/>
                <w:sz w:val="16"/>
                <w:szCs w:val="16"/>
              </w:rPr>
            </w:pPr>
          </w:p>
        </w:tc>
      </w:tr>
      <w:tr w:rsidR="000B096A" w:rsidRPr="00CE46D4" w14:paraId="4ACB70FF" w14:textId="77777777" w:rsidTr="00350E1A">
        <w:tc>
          <w:tcPr>
            <w:tcW w:w="3262" w:type="dxa"/>
            <w:shd w:val="clear" w:color="auto" w:fill="FFFFFF" w:themeFill="background1"/>
          </w:tcPr>
          <w:p w14:paraId="1FCAE73E" w14:textId="77777777" w:rsidR="000B096A" w:rsidRPr="00CE46D4" w:rsidRDefault="000B096A" w:rsidP="00350E1A">
            <w:pPr>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Udzielenie informacji publicznej</w:t>
            </w:r>
          </w:p>
        </w:tc>
        <w:tc>
          <w:tcPr>
            <w:tcW w:w="7371" w:type="dxa"/>
            <w:shd w:val="clear" w:color="auto" w:fill="FFFFFF" w:themeFill="background1"/>
          </w:tcPr>
          <w:p w14:paraId="461600E7" w14:textId="77777777" w:rsidR="000B096A" w:rsidRPr="00CE46D4" w:rsidRDefault="000B096A" w:rsidP="00350E1A">
            <w:pPr>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Realizujemy nasz obowiązek prawny. Informacje o kandydacie wybranym w wyniku naboru stanowią informację publiczną w zakresie stanowiska; imienia i nazwiska kandydata oraz miejsca zamieszkania w rozumieniu przepisów Kodeksu cywilnego.</w:t>
            </w:r>
          </w:p>
          <w:p w14:paraId="552D6D6A" w14:textId="77777777" w:rsidR="000B096A" w:rsidRPr="00CE46D4" w:rsidRDefault="000B096A" w:rsidP="00350E1A">
            <w:pPr>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W przypadku pozostałych kandydatów (którym nie złożono propozycji nawiązania stosunku pracy) są to informacje: Lista zawierająca imiona i nazwiska nie więcej niż pięciu kandydatów wraz ze wskazaniem kandydatów niepełnosprawnych, o ile do przeprowadzanego naboru stosuje się przepis art. 13a ust. 2 Ustawy z dnia 21 listopada 2008 r. o pracownikach samorządowych, liczbę nadesłanych ofert na stanowisko, w tym liczbę ofert spełniających wymagania formalne, uzasadnienie dokonanego wyboru oraz skład komisji konkursowej.</w:t>
            </w:r>
          </w:p>
        </w:tc>
      </w:tr>
    </w:tbl>
    <w:p w14:paraId="79BAB948" w14:textId="77777777" w:rsidR="000B096A" w:rsidRPr="00CE46D4" w:rsidRDefault="000B096A" w:rsidP="000B096A">
      <w:pPr>
        <w:numPr>
          <w:ilvl w:val="0"/>
          <w:numId w:val="1"/>
        </w:numPr>
        <w:spacing w:before="0" w:after="60"/>
        <w:jc w:val="both"/>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Okres przechowywania danych osobowych:</w:t>
      </w:r>
    </w:p>
    <w:tbl>
      <w:tblPr>
        <w:tblW w:w="10631"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CellMar>
          <w:left w:w="0" w:type="dxa"/>
          <w:right w:w="0" w:type="dxa"/>
        </w:tblCellMar>
        <w:tblLook w:val="04A0" w:firstRow="1" w:lastRow="0" w:firstColumn="1" w:lastColumn="0" w:noHBand="0" w:noVBand="1"/>
      </w:tblPr>
      <w:tblGrid>
        <w:gridCol w:w="2693"/>
        <w:gridCol w:w="7938"/>
      </w:tblGrid>
      <w:tr w:rsidR="000B096A" w:rsidRPr="00CE46D4" w14:paraId="3D27FA42" w14:textId="77777777" w:rsidTr="00350E1A">
        <w:trPr>
          <w:trHeight w:val="439"/>
        </w:trPr>
        <w:tc>
          <w:tcPr>
            <w:tcW w:w="2693" w:type="dxa"/>
            <w:shd w:val="clear" w:color="auto" w:fill="83CAEB" w:themeFill="accent1" w:themeFillTint="66"/>
            <w:hideMark/>
          </w:tcPr>
          <w:p w14:paraId="0B62E669" w14:textId="77777777" w:rsidR="000B096A" w:rsidRPr="00CE46D4" w:rsidRDefault="000B096A" w:rsidP="00350E1A">
            <w:pPr>
              <w:spacing w:before="0" w:after="60"/>
              <w:jc w:val="center"/>
              <w:textAlignment w:val="baseline"/>
              <w:rPr>
                <w:rFonts w:ascii="Cambria" w:eastAsia="Times New Roman" w:hAnsi="Cambria" w:cs="Times New Roman"/>
                <w:b/>
                <w:bCs/>
                <w:color w:val="000000" w:themeColor="text1"/>
                <w:sz w:val="16"/>
                <w:szCs w:val="16"/>
                <w:lang w:eastAsia="pl-PL"/>
              </w:rPr>
            </w:pPr>
            <w:r w:rsidRPr="00CE46D4">
              <w:rPr>
                <w:rFonts w:ascii="Cambria" w:eastAsia="Times New Roman" w:hAnsi="Cambria" w:cs="Times New Roman"/>
                <w:b/>
                <w:bCs/>
                <w:color w:val="000000" w:themeColor="text1"/>
                <w:sz w:val="16"/>
                <w:szCs w:val="16"/>
                <w:lang w:eastAsia="pl-PL"/>
              </w:rPr>
              <w:t>Czyje dane przechowujemy</w:t>
            </w:r>
          </w:p>
        </w:tc>
        <w:tc>
          <w:tcPr>
            <w:tcW w:w="7938" w:type="dxa"/>
            <w:shd w:val="clear" w:color="auto" w:fill="83CAEB" w:themeFill="accent1" w:themeFillTint="66"/>
            <w:hideMark/>
          </w:tcPr>
          <w:p w14:paraId="6C2E094F" w14:textId="77777777" w:rsidR="000B096A" w:rsidRPr="00CE46D4" w:rsidRDefault="000B096A" w:rsidP="00350E1A">
            <w:pPr>
              <w:spacing w:before="0" w:after="60"/>
              <w:jc w:val="center"/>
              <w:textAlignment w:val="baseline"/>
              <w:rPr>
                <w:rFonts w:ascii="Cambria" w:eastAsia="Times New Roman" w:hAnsi="Cambria" w:cs="Times New Roman"/>
                <w:b/>
                <w:bCs/>
                <w:color w:val="000000" w:themeColor="text1"/>
                <w:sz w:val="16"/>
                <w:szCs w:val="16"/>
                <w:lang w:eastAsia="pl-PL"/>
              </w:rPr>
            </w:pPr>
            <w:r w:rsidRPr="00CE46D4">
              <w:rPr>
                <w:rFonts w:ascii="Cambria" w:eastAsia="Times New Roman" w:hAnsi="Cambria" w:cs="Times New Roman"/>
                <w:b/>
                <w:bCs/>
                <w:color w:val="000000" w:themeColor="text1"/>
                <w:sz w:val="16"/>
                <w:szCs w:val="16"/>
                <w:lang w:eastAsia="pl-PL"/>
              </w:rPr>
              <w:t>Okres przechowywania i podstawa prawna</w:t>
            </w:r>
          </w:p>
        </w:tc>
      </w:tr>
      <w:tr w:rsidR="000B096A" w:rsidRPr="00CE46D4" w14:paraId="302BEB04" w14:textId="77777777" w:rsidTr="00350E1A">
        <w:trPr>
          <w:trHeight w:val="145"/>
        </w:trPr>
        <w:tc>
          <w:tcPr>
            <w:tcW w:w="2693" w:type="dxa"/>
            <w:shd w:val="clear" w:color="auto" w:fill="FFFFFF" w:themeFill="background1"/>
          </w:tcPr>
          <w:p w14:paraId="41B898CF" w14:textId="77777777" w:rsidR="000B096A" w:rsidRPr="00CE46D4" w:rsidRDefault="000B096A" w:rsidP="00350E1A">
            <w:pPr>
              <w:spacing w:before="0" w:after="60"/>
              <w:jc w:val="center"/>
              <w:textAlignment w:val="baseline"/>
              <w:rPr>
                <w:rFonts w:ascii="Cambria" w:eastAsia="Times New Roman" w:hAnsi="Cambria" w:cs="Times New Roman"/>
                <w:b/>
                <w:bCs/>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Kandydaci, których aplikacje zostały odrzucone z uwagi na niespełnienie wymogów formalnych lub niezakwalifikowanie ich do grupy pięciu najlepszych kandydatów.</w:t>
            </w:r>
          </w:p>
        </w:tc>
        <w:tc>
          <w:tcPr>
            <w:tcW w:w="7938" w:type="dxa"/>
            <w:shd w:val="clear" w:color="auto" w:fill="FFFFFF" w:themeFill="background1"/>
          </w:tcPr>
          <w:p w14:paraId="61CB0714" w14:textId="77777777" w:rsidR="000B096A" w:rsidRPr="00CE46D4" w:rsidRDefault="000B096A" w:rsidP="00350E1A">
            <w:pPr>
              <w:spacing w:before="0" w:after="60"/>
              <w:ind w:left="280" w:right="133"/>
              <w:jc w:val="both"/>
              <w:textAlignment w:val="baseline"/>
              <w:rPr>
                <w:rFonts w:ascii="Cambria" w:eastAsia="Times New Roman" w:hAnsi="Cambria" w:cs="Times New Roman"/>
                <w:color w:val="000000" w:themeColor="text1"/>
                <w:sz w:val="16"/>
                <w:szCs w:val="16"/>
                <w:lang w:eastAsia="pl-PL"/>
              </w:rPr>
            </w:pPr>
            <w:r w:rsidRPr="52B6EC7D">
              <w:rPr>
                <w:rFonts w:ascii="Cambria" w:eastAsia="Times New Roman" w:hAnsi="Cambria" w:cs="Times New Roman"/>
                <w:b/>
                <w:bCs/>
                <w:color w:val="000000" w:themeColor="text1"/>
                <w:sz w:val="16"/>
                <w:szCs w:val="16"/>
                <w:lang w:eastAsia="pl-PL"/>
              </w:rPr>
              <w:t>3 miesiące</w:t>
            </w:r>
            <w:r w:rsidRPr="52B6EC7D">
              <w:rPr>
                <w:rFonts w:ascii="Cambria" w:eastAsia="Times New Roman" w:hAnsi="Cambria" w:cs="Times New Roman"/>
                <w:color w:val="000000" w:themeColor="text1"/>
                <w:sz w:val="16"/>
                <w:szCs w:val="16"/>
                <w:lang w:eastAsia="pl-PL"/>
              </w:rPr>
              <w:t xml:space="preserve"> – Umożliwienie realizacji przez wskazany okres prawa złożenia dyspozycji zwrotu dokumentów aplikacyjnych. Po tym czasie w przypadku złożenia dyspozycji – aplikacje zostaną zwrócone, a w przypadku jej braku - trwale i nieodwracalnie zniszczone.</w:t>
            </w:r>
          </w:p>
          <w:p w14:paraId="44DB67DA" w14:textId="77777777" w:rsidR="000B096A" w:rsidRPr="00CE46D4" w:rsidRDefault="000B096A" w:rsidP="00350E1A">
            <w:pPr>
              <w:spacing w:before="0" w:after="60"/>
              <w:ind w:left="280" w:right="133"/>
              <w:jc w:val="both"/>
              <w:textAlignment w:val="baseline"/>
              <w:rPr>
                <w:rFonts w:ascii="Cambria" w:eastAsia="Times New Roman" w:hAnsi="Cambria" w:cs="Times New Roman"/>
                <w:b/>
                <w:bCs/>
                <w:color w:val="000000" w:themeColor="text1"/>
                <w:sz w:val="16"/>
                <w:szCs w:val="16"/>
                <w:lang w:eastAsia="pl-PL"/>
              </w:rPr>
            </w:pPr>
            <w:r w:rsidRPr="00CE46D4">
              <w:rPr>
                <w:rFonts w:ascii="Cambria" w:eastAsia="Times New Roman" w:hAnsi="Cambria" w:cs="Times New Roman"/>
                <w:b/>
                <w:bCs/>
                <w:color w:val="000000" w:themeColor="text1"/>
                <w:sz w:val="16"/>
                <w:szCs w:val="16"/>
                <w:lang w:eastAsia="pl-PL"/>
              </w:rPr>
              <w:t>Podstawa prawna:</w:t>
            </w:r>
            <w:r w:rsidRPr="00CE46D4">
              <w:rPr>
                <w:rFonts w:ascii="Cambria" w:eastAsia="Times New Roman" w:hAnsi="Cambria" w:cs="Times New Roman"/>
                <w:color w:val="000000" w:themeColor="text1"/>
                <w:sz w:val="16"/>
                <w:szCs w:val="16"/>
                <w:lang w:eastAsia="pl-PL"/>
              </w:rPr>
              <w:t xml:space="preserve"> art. 6 ust. 1 lit. f) RODO – uzasadniony interes (ochrona roszczeń i przed roszczeniami).</w:t>
            </w:r>
          </w:p>
        </w:tc>
      </w:tr>
      <w:tr w:rsidR="000B096A" w:rsidRPr="00CE46D4" w14:paraId="36AD267A" w14:textId="77777777" w:rsidTr="00350E1A">
        <w:trPr>
          <w:trHeight w:val="900"/>
        </w:trPr>
        <w:tc>
          <w:tcPr>
            <w:tcW w:w="2693" w:type="dxa"/>
            <w:shd w:val="clear" w:color="auto" w:fill="FFFFFF" w:themeFill="background1"/>
          </w:tcPr>
          <w:p w14:paraId="1FE3C39C" w14:textId="77777777" w:rsidR="000B096A" w:rsidRPr="00CE46D4" w:rsidRDefault="000B096A" w:rsidP="00350E1A">
            <w:pPr>
              <w:spacing w:before="0" w:after="60"/>
              <w:jc w:val="center"/>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Maksymalnie 5-ciu najlepszych kandydatów</w:t>
            </w:r>
          </w:p>
        </w:tc>
        <w:tc>
          <w:tcPr>
            <w:tcW w:w="7938" w:type="dxa"/>
            <w:shd w:val="clear" w:color="auto" w:fill="FFFFFF" w:themeFill="background1"/>
          </w:tcPr>
          <w:p w14:paraId="7FD3F243" w14:textId="2CE3CF56" w:rsidR="000B096A" w:rsidRPr="00CE46D4" w:rsidRDefault="000B096A" w:rsidP="00350E1A">
            <w:pPr>
              <w:spacing w:before="0" w:after="60"/>
              <w:ind w:left="280" w:right="133"/>
              <w:jc w:val="both"/>
              <w:textAlignment w:val="baseline"/>
              <w:rPr>
                <w:rFonts w:ascii="Cambria" w:eastAsia="Times New Roman" w:hAnsi="Cambria" w:cs="Times New Roman"/>
                <w:color w:val="000000" w:themeColor="text1"/>
                <w:sz w:val="16"/>
                <w:szCs w:val="16"/>
                <w:lang w:eastAsia="pl-PL"/>
              </w:rPr>
            </w:pPr>
            <w:r w:rsidRPr="52B6EC7D">
              <w:rPr>
                <w:rFonts w:ascii="Cambria" w:eastAsia="Times New Roman" w:hAnsi="Cambria" w:cs="Times New Roman"/>
                <w:b/>
                <w:bCs/>
                <w:color w:val="000000" w:themeColor="text1"/>
                <w:sz w:val="16"/>
                <w:szCs w:val="16"/>
                <w:lang w:eastAsia="pl-PL"/>
              </w:rPr>
              <w:t xml:space="preserve">3 miesiące liczone od dnia nawiązania stosunku pracy z osobą wyłonioną w drodze naboru </w:t>
            </w:r>
            <w:r w:rsidRPr="52B6EC7D">
              <w:rPr>
                <w:rFonts w:ascii="Cambria" w:eastAsia="Times New Roman" w:hAnsi="Cambria" w:cs="Times New Roman"/>
                <w:color w:val="000000" w:themeColor="text1"/>
                <w:sz w:val="16"/>
                <w:szCs w:val="16"/>
                <w:lang w:eastAsia="pl-PL"/>
              </w:rPr>
              <w:t>- jeżeli w</w:t>
            </w:r>
            <w:r w:rsidR="000D29BE">
              <w:rPr>
                <w:rFonts w:ascii="Cambria" w:eastAsia="Times New Roman" w:hAnsi="Cambria" w:cs="Times New Roman"/>
                <w:color w:val="000000" w:themeColor="text1"/>
                <w:sz w:val="16"/>
                <w:szCs w:val="16"/>
                <w:lang w:eastAsia="pl-PL"/>
              </w:rPr>
              <w:t> </w:t>
            </w:r>
            <w:r w:rsidRPr="52B6EC7D">
              <w:rPr>
                <w:rFonts w:ascii="Cambria" w:eastAsia="Times New Roman" w:hAnsi="Cambria" w:cs="Times New Roman"/>
                <w:color w:val="000000" w:themeColor="text1"/>
                <w:sz w:val="16"/>
                <w:szCs w:val="16"/>
                <w:lang w:eastAsia="pl-PL"/>
              </w:rPr>
              <w:t>ciągu 3 miesięcy</w:t>
            </w:r>
            <w:r w:rsidRPr="52B6EC7D">
              <w:rPr>
                <w:rFonts w:ascii="Cambria" w:eastAsia="Times New Roman" w:hAnsi="Cambria" w:cs="Times New Roman"/>
                <w:b/>
                <w:bCs/>
                <w:color w:val="000000" w:themeColor="text1"/>
                <w:sz w:val="16"/>
                <w:szCs w:val="16"/>
                <w:lang w:eastAsia="pl-PL"/>
              </w:rPr>
              <w:t xml:space="preserve"> </w:t>
            </w:r>
            <w:r w:rsidRPr="52B6EC7D">
              <w:rPr>
                <w:rFonts w:ascii="Cambria" w:eastAsia="Times New Roman" w:hAnsi="Cambria" w:cs="Times New Roman"/>
                <w:color w:val="000000" w:themeColor="text1"/>
                <w:sz w:val="16"/>
                <w:szCs w:val="16"/>
                <w:lang w:eastAsia="pl-PL"/>
              </w:rPr>
              <w:t>od dnia nawiązania stosunku pracy z osobą wyłonioną w drodze naboru istnieje konieczność ponownego obsadzenia tego samego stanowiska, możliwe jest zatrudnienie na tym samym stanowisku innej osoby spośród pozostałych kandydatów. Umożliwiamy przez wskazany okres realizację prawa złożenia dyspozycji zwrotu dokumentów aplikacyjnych. Po tym czasie w przypadku złożenia dyspozycji – aplikacje zostaną zwrócone, a w przypadku jej braku - trwale i nieodwracalnie zniszczone.</w:t>
            </w:r>
          </w:p>
          <w:p w14:paraId="0101F632" w14:textId="77777777" w:rsidR="000B096A" w:rsidRPr="00CE46D4" w:rsidRDefault="000B096A" w:rsidP="00350E1A">
            <w:pPr>
              <w:spacing w:before="0" w:after="60"/>
              <w:ind w:left="280" w:right="133"/>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b/>
                <w:bCs/>
                <w:color w:val="000000" w:themeColor="text1"/>
                <w:sz w:val="16"/>
                <w:szCs w:val="16"/>
                <w:lang w:eastAsia="pl-PL"/>
              </w:rPr>
              <w:t>Podstawa prawna:</w:t>
            </w:r>
            <w:r w:rsidRPr="00CE46D4">
              <w:rPr>
                <w:rFonts w:ascii="Cambria" w:eastAsia="Times New Roman" w:hAnsi="Cambria" w:cs="Times New Roman"/>
                <w:color w:val="000000" w:themeColor="text1"/>
                <w:sz w:val="16"/>
                <w:szCs w:val="16"/>
                <w:lang w:eastAsia="pl-PL"/>
              </w:rPr>
              <w:t xml:space="preserve"> art. 15 ust. 3 Ustawy z dnia 21 listopada 2008 r. o pracownikach samorządowych.</w:t>
            </w:r>
          </w:p>
          <w:p w14:paraId="434E8766" w14:textId="77777777" w:rsidR="000B096A" w:rsidRPr="00CE46D4" w:rsidRDefault="000B096A" w:rsidP="00350E1A">
            <w:pPr>
              <w:spacing w:before="0" w:after="60"/>
              <w:ind w:left="280" w:right="133"/>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art. 6 ust. 1 lit. f) RODO – uzasadniony interes (ochrona roszczeń i przed roszczeniami).</w:t>
            </w:r>
          </w:p>
        </w:tc>
      </w:tr>
      <w:tr w:rsidR="000B096A" w:rsidRPr="00CE46D4" w14:paraId="0BAC168D" w14:textId="77777777" w:rsidTr="00350E1A">
        <w:trPr>
          <w:trHeight w:val="900"/>
        </w:trPr>
        <w:tc>
          <w:tcPr>
            <w:tcW w:w="2693" w:type="dxa"/>
            <w:shd w:val="clear" w:color="auto" w:fill="FFFFFF" w:themeFill="background1"/>
            <w:hideMark/>
          </w:tcPr>
          <w:p w14:paraId="2BA9F422" w14:textId="77777777" w:rsidR="000B096A" w:rsidRPr="00CE46D4" w:rsidRDefault="000B096A" w:rsidP="00350E1A">
            <w:pPr>
              <w:spacing w:before="0" w:after="60"/>
              <w:jc w:val="center"/>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Kandydat, któremu złożono propozycję nawiązania stosunku pracy.</w:t>
            </w:r>
          </w:p>
        </w:tc>
        <w:tc>
          <w:tcPr>
            <w:tcW w:w="7938" w:type="dxa"/>
            <w:shd w:val="clear" w:color="auto" w:fill="FFFFFF" w:themeFill="background1"/>
          </w:tcPr>
          <w:p w14:paraId="32077FB7" w14:textId="211D55DC" w:rsidR="000B096A" w:rsidRPr="00CE46D4" w:rsidRDefault="000B096A" w:rsidP="00350E1A">
            <w:pPr>
              <w:spacing w:before="0" w:after="60"/>
              <w:ind w:left="287" w:right="133"/>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 xml:space="preserve">Dane osobowe kandydata podane w postępowaniu rekrutacyjnym, który w odpowiedzi na propozycję zatrudnienia zdecyduje się na nawiązanie </w:t>
            </w:r>
            <w:r w:rsidRPr="00CE46D4">
              <w:rPr>
                <w:rFonts w:ascii="Cambria" w:eastAsia="Times New Roman" w:hAnsi="Cambria" w:cs="Times New Roman"/>
                <w:b/>
                <w:bCs/>
                <w:color w:val="000000" w:themeColor="text1"/>
                <w:sz w:val="16"/>
                <w:szCs w:val="16"/>
                <w:lang w:eastAsia="pl-PL"/>
              </w:rPr>
              <w:t>stosunku pracy</w:t>
            </w:r>
            <w:r w:rsidRPr="00CE46D4">
              <w:rPr>
                <w:rFonts w:ascii="Cambria" w:eastAsia="Times New Roman" w:hAnsi="Cambria" w:cs="Times New Roman"/>
                <w:color w:val="000000" w:themeColor="text1"/>
                <w:sz w:val="16"/>
                <w:szCs w:val="16"/>
                <w:lang w:eastAsia="pl-PL"/>
              </w:rPr>
              <w:t xml:space="preserve"> będą przechowywane przez okres zatrudnienia, a</w:t>
            </w:r>
            <w:r w:rsidR="000D29BE">
              <w:rPr>
                <w:rFonts w:ascii="Cambria" w:eastAsia="Times New Roman" w:hAnsi="Cambria" w:cs="Times New Roman"/>
                <w:color w:val="000000" w:themeColor="text1"/>
                <w:sz w:val="16"/>
                <w:szCs w:val="16"/>
                <w:lang w:eastAsia="pl-PL"/>
              </w:rPr>
              <w:t> </w:t>
            </w:r>
            <w:r w:rsidRPr="00CE46D4">
              <w:rPr>
                <w:rFonts w:ascii="Cambria" w:eastAsia="Times New Roman" w:hAnsi="Cambria" w:cs="Times New Roman"/>
                <w:color w:val="000000" w:themeColor="text1"/>
                <w:sz w:val="16"/>
                <w:szCs w:val="16"/>
                <w:lang w:eastAsia="pl-PL"/>
              </w:rPr>
              <w:t xml:space="preserve">następnie przez </w:t>
            </w:r>
            <w:r w:rsidRPr="00CE46D4">
              <w:rPr>
                <w:rFonts w:ascii="Cambria" w:eastAsia="Times New Roman" w:hAnsi="Cambria" w:cs="Times New Roman"/>
                <w:b/>
                <w:bCs/>
                <w:color w:val="000000" w:themeColor="text1"/>
                <w:sz w:val="16"/>
                <w:szCs w:val="16"/>
                <w:lang w:eastAsia="pl-PL"/>
              </w:rPr>
              <w:t>10 lat</w:t>
            </w:r>
            <w:r w:rsidRPr="00CE46D4">
              <w:rPr>
                <w:rFonts w:ascii="Cambria" w:eastAsia="Times New Roman" w:hAnsi="Cambria" w:cs="Times New Roman"/>
                <w:color w:val="000000" w:themeColor="text1"/>
                <w:sz w:val="16"/>
                <w:szCs w:val="16"/>
                <w:lang w:eastAsia="pl-PL"/>
              </w:rPr>
              <w:t xml:space="preserve"> licząc od końca roku kalendarzowego, w którym stosunek pracy wygasł lub uległ rozwiązaniu. </w:t>
            </w:r>
          </w:p>
          <w:p w14:paraId="64BB4E45" w14:textId="77777777" w:rsidR="000B096A" w:rsidRPr="00CE46D4" w:rsidRDefault="000B096A" w:rsidP="00350E1A">
            <w:pPr>
              <w:spacing w:before="0" w:after="60"/>
              <w:ind w:left="287" w:right="133"/>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b/>
                <w:bCs/>
                <w:color w:val="000000" w:themeColor="text1"/>
                <w:sz w:val="16"/>
                <w:szCs w:val="16"/>
                <w:lang w:eastAsia="pl-PL"/>
              </w:rPr>
              <w:t>Podstawa prawna:</w:t>
            </w:r>
            <w:r w:rsidRPr="00CE46D4">
              <w:rPr>
                <w:rFonts w:ascii="Cambria" w:eastAsia="Times New Roman" w:hAnsi="Cambria" w:cs="Times New Roman"/>
                <w:color w:val="000000" w:themeColor="text1"/>
                <w:sz w:val="16"/>
                <w:szCs w:val="16"/>
                <w:lang w:eastAsia="pl-PL"/>
              </w:rPr>
              <w:t xml:space="preserve"> art. 94 ust. 9b Ustawy z dnia 26 czerwca 1974 r. - Kodeks pracy.</w:t>
            </w:r>
          </w:p>
          <w:p w14:paraId="00B68F27" w14:textId="77777777" w:rsidR="000B096A" w:rsidRPr="00CE46D4" w:rsidRDefault="000B096A" w:rsidP="00350E1A">
            <w:pPr>
              <w:spacing w:before="0" w:after="60"/>
              <w:ind w:left="287" w:right="133"/>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 xml:space="preserve">Listy płac, karty wynagrodzeń albo inne dowody, na podstawie których następuje ustalenie podstawy wymiaru emerytury lub renty zgłoszonych do ubezpieczeń przechowywane będą </w:t>
            </w:r>
            <w:r w:rsidRPr="00CE46D4">
              <w:rPr>
                <w:rFonts w:ascii="Cambria" w:eastAsia="Times New Roman" w:hAnsi="Cambria" w:cs="Times New Roman"/>
                <w:b/>
                <w:bCs/>
                <w:color w:val="000000" w:themeColor="text1"/>
                <w:sz w:val="16"/>
                <w:szCs w:val="16"/>
                <w:lang w:eastAsia="pl-PL"/>
              </w:rPr>
              <w:t>10 lat</w:t>
            </w:r>
            <w:r w:rsidRPr="00CE46D4">
              <w:rPr>
                <w:rFonts w:ascii="Cambria" w:eastAsia="Times New Roman" w:hAnsi="Cambria" w:cs="Times New Roman"/>
                <w:color w:val="000000" w:themeColor="text1"/>
                <w:sz w:val="16"/>
                <w:szCs w:val="16"/>
                <w:lang w:eastAsia="pl-PL"/>
              </w:rPr>
              <w:t xml:space="preserve"> od końca roku kalendarzowego w którym umowa uległa rozwiązaniu lub wygaśnięciu.</w:t>
            </w:r>
          </w:p>
          <w:p w14:paraId="769E75B9" w14:textId="77777777" w:rsidR="000B096A" w:rsidRPr="00CE46D4" w:rsidRDefault="000B096A" w:rsidP="00350E1A">
            <w:pPr>
              <w:spacing w:before="0" w:after="60"/>
              <w:ind w:left="287" w:right="133"/>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b/>
                <w:bCs/>
                <w:color w:val="000000" w:themeColor="text1"/>
                <w:sz w:val="16"/>
                <w:szCs w:val="16"/>
                <w:lang w:eastAsia="pl-PL"/>
              </w:rPr>
              <w:t>Podstawa prawna:</w:t>
            </w:r>
            <w:r w:rsidRPr="00CE46D4">
              <w:rPr>
                <w:rFonts w:ascii="Cambria" w:eastAsia="Times New Roman" w:hAnsi="Cambria" w:cs="Times New Roman"/>
                <w:color w:val="000000" w:themeColor="text1"/>
                <w:sz w:val="16"/>
                <w:szCs w:val="16"/>
                <w:lang w:eastAsia="pl-PL"/>
              </w:rPr>
              <w:t xml:space="preserve"> art. 125a ust. 4a Ustawy z dnia 17 grudnia 1998 r. o emeryturach i rentach z Funduszu Ubezpieczeń Społecznych.</w:t>
            </w:r>
          </w:p>
          <w:p w14:paraId="38174101" w14:textId="77777777" w:rsidR="000B096A" w:rsidRPr="00CE46D4" w:rsidRDefault="000B096A" w:rsidP="00350E1A">
            <w:pPr>
              <w:spacing w:before="0" w:after="60"/>
              <w:ind w:left="287" w:right="133"/>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 xml:space="preserve">Niezwłocznie po przeprowadzonym naborze informacja o wyniku naboru jest upowszechniana przez umieszczenie na tablicy informacyjnej oraz opublikowanie w Biuletynie Informacji Publicznej </w:t>
            </w:r>
            <w:r w:rsidRPr="00CE46D4">
              <w:rPr>
                <w:rFonts w:ascii="Cambria" w:eastAsia="Times New Roman" w:hAnsi="Cambria" w:cs="Times New Roman"/>
                <w:b/>
                <w:bCs/>
                <w:color w:val="000000" w:themeColor="text1"/>
                <w:sz w:val="16"/>
                <w:szCs w:val="16"/>
                <w:lang w:eastAsia="pl-PL"/>
              </w:rPr>
              <w:t>przez okres co najmniej</w:t>
            </w:r>
            <w:r w:rsidRPr="00CE46D4">
              <w:rPr>
                <w:rFonts w:ascii="Cambria" w:eastAsia="Times New Roman" w:hAnsi="Cambria" w:cs="Times New Roman"/>
                <w:color w:val="000000" w:themeColor="text1"/>
                <w:sz w:val="16"/>
                <w:szCs w:val="16"/>
                <w:lang w:eastAsia="pl-PL"/>
              </w:rPr>
              <w:t xml:space="preserve"> </w:t>
            </w:r>
            <w:r w:rsidRPr="00CE46D4">
              <w:rPr>
                <w:rFonts w:ascii="Cambria" w:eastAsia="Times New Roman" w:hAnsi="Cambria" w:cs="Times New Roman"/>
                <w:b/>
                <w:bCs/>
                <w:color w:val="000000" w:themeColor="text1"/>
                <w:sz w:val="16"/>
                <w:szCs w:val="16"/>
                <w:lang w:eastAsia="pl-PL"/>
              </w:rPr>
              <w:t xml:space="preserve">3 miesięcy. </w:t>
            </w:r>
          </w:p>
          <w:p w14:paraId="6F25A00C" w14:textId="77777777" w:rsidR="000B096A" w:rsidRPr="00CE46D4" w:rsidRDefault="000B096A" w:rsidP="00350E1A">
            <w:pPr>
              <w:spacing w:before="0" w:after="60"/>
              <w:ind w:left="287" w:right="133"/>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b/>
                <w:bCs/>
                <w:color w:val="000000" w:themeColor="text1"/>
                <w:sz w:val="16"/>
                <w:szCs w:val="16"/>
                <w:lang w:eastAsia="pl-PL"/>
              </w:rPr>
              <w:t>Informacja zawiera:</w:t>
            </w:r>
            <w:r w:rsidRPr="00CE46D4">
              <w:rPr>
                <w:rFonts w:ascii="Cambria" w:eastAsia="Times New Roman" w:hAnsi="Cambria" w:cs="Times New Roman"/>
                <w:color w:val="000000" w:themeColor="text1"/>
                <w:sz w:val="16"/>
                <w:szCs w:val="16"/>
                <w:lang w:eastAsia="pl-PL"/>
              </w:rPr>
              <w:t xml:space="preserve"> Nazwę i adres jednostki; określenie stanowiska; imię i nazwisko wybranego kandydata oraz jego miejsce zamieszkania w rozumieniu przepisów Kodeksu cywilnego; uzasadnienie dokonanego wyboru albo uzasadnienie nierozstrzygnięcia naboru na stanowisko.</w:t>
            </w:r>
          </w:p>
          <w:p w14:paraId="1179E0A7" w14:textId="58A98B03" w:rsidR="000B096A" w:rsidRPr="00CE46D4" w:rsidRDefault="000B096A" w:rsidP="00350E1A">
            <w:pPr>
              <w:spacing w:before="0" w:after="60"/>
              <w:ind w:left="287" w:right="133"/>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b/>
                <w:bCs/>
                <w:color w:val="000000" w:themeColor="text1"/>
                <w:sz w:val="16"/>
                <w:szCs w:val="16"/>
                <w:lang w:eastAsia="pl-PL"/>
              </w:rPr>
              <w:t>Podstawa Prawna:</w:t>
            </w:r>
            <w:r w:rsidRPr="00CE46D4">
              <w:rPr>
                <w:rFonts w:ascii="Cambria" w:eastAsia="Times New Roman" w:hAnsi="Cambria" w:cs="Times New Roman"/>
                <w:color w:val="000000" w:themeColor="text1"/>
                <w:sz w:val="16"/>
                <w:szCs w:val="16"/>
                <w:lang w:eastAsia="pl-PL"/>
              </w:rPr>
              <w:t xml:space="preserve"> art. 15 ust. 1 i 2 Ustawy z dnia 21 listopada 2008 r. o pracownikach samorządowych w</w:t>
            </w:r>
            <w:r w:rsidR="000D29BE">
              <w:rPr>
                <w:rFonts w:ascii="Cambria" w:eastAsia="Times New Roman" w:hAnsi="Cambria" w:cs="Times New Roman"/>
                <w:color w:val="000000" w:themeColor="text1"/>
                <w:sz w:val="16"/>
                <w:szCs w:val="16"/>
                <w:lang w:eastAsia="pl-PL"/>
              </w:rPr>
              <w:t> </w:t>
            </w:r>
            <w:r w:rsidRPr="00CE46D4">
              <w:rPr>
                <w:rFonts w:ascii="Cambria" w:eastAsia="Times New Roman" w:hAnsi="Cambria" w:cs="Times New Roman"/>
                <w:color w:val="000000" w:themeColor="text1"/>
                <w:sz w:val="16"/>
                <w:szCs w:val="16"/>
                <w:lang w:eastAsia="pl-PL"/>
              </w:rPr>
              <w:t>związku z przepisami Ustawy z dnia 6 września 2001 r. o dostępie do informacji publicznej.</w:t>
            </w:r>
          </w:p>
        </w:tc>
      </w:tr>
    </w:tbl>
    <w:p w14:paraId="63E9D552" w14:textId="77777777" w:rsidR="000B096A" w:rsidRPr="00CE46D4" w:rsidRDefault="000B096A" w:rsidP="000B096A">
      <w:pPr>
        <w:numPr>
          <w:ilvl w:val="0"/>
          <w:numId w:val="1"/>
        </w:numPr>
        <w:spacing w:before="0" w:after="60"/>
        <w:ind w:left="426" w:hanging="284"/>
        <w:jc w:val="both"/>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 xml:space="preserve">Państwa uprawnienia: </w:t>
      </w:r>
    </w:p>
    <w:tbl>
      <w:tblPr>
        <w:tblStyle w:val="Tabela-Siatka11"/>
        <w:tblW w:w="10631" w:type="dxa"/>
        <w:tblInd w:w="137" w:type="dxa"/>
        <w:tblBorders>
          <w:insideH w:val="single" w:sz="6" w:space="0" w:color="auto"/>
          <w:insideV w:val="single" w:sz="6" w:space="0" w:color="auto"/>
        </w:tblBorders>
        <w:shd w:val="clear" w:color="auto" w:fill="FFFFFF" w:themeFill="background1"/>
        <w:tblLook w:val="04A0" w:firstRow="1" w:lastRow="0" w:firstColumn="1" w:lastColumn="0" w:noHBand="0" w:noVBand="1"/>
      </w:tblPr>
      <w:tblGrid>
        <w:gridCol w:w="1396"/>
        <w:gridCol w:w="4314"/>
        <w:gridCol w:w="4921"/>
      </w:tblGrid>
      <w:tr w:rsidR="000B096A" w:rsidRPr="00CE46D4" w14:paraId="25DCC9C0" w14:textId="77777777" w:rsidTr="00350E1A">
        <w:trPr>
          <w:trHeight w:val="460"/>
          <w:tblHeader/>
        </w:trPr>
        <w:tc>
          <w:tcPr>
            <w:tcW w:w="1396" w:type="dxa"/>
            <w:tcBorders>
              <w:top w:val="single" w:sz="4" w:space="0" w:color="auto"/>
              <w:bottom w:val="single" w:sz="6" w:space="0" w:color="auto"/>
            </w:tcBorders>
            <w:shd w:val="clear" w:color="auto" w:fill="83CAEB" w:themeFill="accent1" w:themeFillTint="66"/>
            <w:hideMark/>
          </w:tcPr>
          <w:p w14:paraId="1CA98A2D" w14:textId="77777777" w:rsidR="000B096A" w:rsidRPr="00CE46D4" w:rsidRDefault="000B096A" w:rsidP="00350E1A">
            <w:pPr>
              <w:spacing w:after="60"/>
              <w:ind w:left="38"/>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Uprawnienia</w:t>
            </w:r>
          </w:p>
        </w:tc>
        <w:tc>
          <w:tcPr>
            <w:tcW w:w="4314" w:type="dxa"/>
            <w:tcBorders>
              <w:top w:val="single" w:sz="4" w:space="0" w:color="auto"/>
              <w:bottom w:val="single" w:sz="6" w:space="0" w:color="auto"/>
            </w:tcBorders>
            <w:shd w:val="clear" w:color="auto" w:fill="83CAEB" w:themeFill="accent1" w:themeFillTint="66"/>
            <w:hideMark/>
          </w:tcPr>
          <w:p w14:paraId="2F269C97" w14:textId="77777777" w:rsidR="000B096A" w:rsidRPr="00CE46D4" w:rsidRDefault="000B096A" w:rsidP="00350E1A">
            <w:pPr>
              <w:spacing w:after="60"/>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Na czym polegają</w:t>
            </w:r>
          </w:p>
        </w:tc>
        <w:tc>
          <w:tcPr>
            <w:tcW w:w="4921" w:type="dxa"/>
            <w:tcBorders>
              <w:top w:val="single" w:sz="4" w:space="0" w:color="auto"/>
              <w:bottom w:val="single" w:sz="6" w:space="0" w:color="auto"/>
            </w:tcBorders>
            <w:shd w:val="clear" w:color="auto" w:fill="83CAEB" w:themeFill="accent1" w:themeFillTint="66"/>
            <w:hideMark/>
          </w:tcPr>
          <w:p w14:paraId="77522831" w14:textId="77777777" w:rsidR="000B096A" w:rsidRPr="00CE46D4" w:rsidRDefault="000B096A" w:rsidP="00350E1A">
            <w:pPr>
              <w:spacing w:after="60"/>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Jak skorzystać</w:t>
            </w:r>
          </w:p>
        </w:tc>
      </w:tr>
      <w:tr w:rsidR="000B096A" w:rsidRPr="00CE46D4" w14:paraId="407CDF90" w14:textId="77777777" w:rsidTr="00350E1A">
        <w:tc>
          <w:tcPr>
            <w:tcW w:w="1396" w:type="dxa"/>
            <w:tcBorders>
              <w:top w:val="single" w:sz="6" w:space="0" w:color="auto"/>
            </w:tcBorders>
            <w:shd w:val="clear" w:color="auto" w:fill="FFFFFF" w:themeFill="background1"/>
            <w:hideMark/>
          </w:tcPr>
          <w:p w14:paraId="22349E99" w14:textId="77777777" w:rsidR="000B096A" w:rsidRPr="00CE46D4" w:rsidRDefault="000B096A" w:rsidP="00350E1A">
            <w:pPr>
              <w:spacing w:after="60"/>
              <w:ind w:left="33" w:firstLine="5"/>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Prawo dostępu do danych.</w:t>
            </w:r>
          </w:p>
        </w:tc>
        <w:tc>
          <w:tcPr>
            <w:tcW w:w="4314" w:type="dxa"/>
            <w:tcBorders>
              <w:top w:val="single" w:sz="6" w:space="0" w:color="auto"/>
            </w:tcBorders>
            <w:shd w:val="clear" w:color="auto" w:fill="FFFFFF" w:themeFill="background1"/>
            <w:hideMark/>
          </w:tcPr>
          <w:p w14:paraId="57B510DF"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b/>
                <w:bCs/>
                <w:color w:val="000000" w:themeColor="text1"/>
                <w:sz w:val="16"/>
                <w:szCs w:val="16"/>
              </w:rPr>
              <w:t>Dowiedz się</w:t>
            </w:r>
            <w:r w:rsidRPr="00CE46D4">
              <w:rPr>
                <w:rFonts w:ascii="Cambria" w:hAnsi="Cambria" w:cs="Times New Roman"/>
                <w:color w:val="000000" w:themeColor="text1"/>
                <w:sz w:val="16"/>
                <w:szCs w:val="16"/>
              </w:rPr>
              <w:t xml:space="preserve"> czy dysponujemy Twoimi danymi osobowymi, jakie są to dane oraz w jaki sposób posługujemy się nimi. </w:t>
            </w:r>
            <w:r w:rsidRPr="00CE46D4">
              <w:rPr>
                <w:rFonts w:ascii="Cambria" w:hAnsi="Cambria" w:cs="Times New Roman"/>
                <w:b/>
                <w:bCs/>
                <w:color w:val="000000" w:themeColor="text1"/>
                <w:sz w:val="16"/>
                <w:szCs w:val="16"/>
              </w:rPr>
              <w:t>Uzyskaj kopię</w:t>
            </w:r>
            <w:r w:rsidRPr="00CE46D4">
              <w:rPr>
                <w:rFonts w:ascii="Cambria" w:hAnsi="Cambria" w:cs="Times New Roman"/>
                <w:color w:val="000000" w:themeColor="text1"/>
                <w:sz w:val="16"/>
                <w:szCs w:val="16"/>
              </w:rPr>
              <w:t xml:space="preserve"> swoich danych osobowych. </w:t>
            </w:r>
          </w:p>
          <w:p w14:paraId="58552B2E"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 xml:space="preserve">Dostępu do danych udzielamy w formie </w:t>
            </w:r>
            <w:r w:rsidRPr="00CE46D4">
              <w:rPr>
                <w:rFonts w:ascii="Cambria" w:hAnsi="Cambria" w:cs="Times New Roman"/>
                <w:b/>
                <w:bCs/>
                <w:color w:val="000000" w:themeColor="text1"/>
                <w:sz w:val="16"/>
                <w:szCs w:val="16"/>
              </w:rPr>
              <w:t>sprawozdania.</w:t>
            </w:r>
            <w:r w:rsidRPr="00CE46D4">
              <w:rPr>
                <w:rFonts w:ascii="Cambria" w:hAnsi="Cambria" w:cs="Times New Roman"/>
                <w:color w:val="000000" w:themeColor="text1"/>
                <w:sz w:val="16"/>
                <w:szCs w:val="16"/>
              </w:rPr>
              <w:t xml:space="preserve"> Nie przekazujemy kopii zgromadzonej dokumentacji. </w:t>
            </w:r>
          </w:p>
          <w:p w14:paraId="56665A54"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Odmówimy dostępu do danych, jeżeli realizacja tego uprawnienia mogłaby naruszać prawa i wolności osób trzecich.</w:t>
            </w:r>
          </w:p>
        </w:tc>
        <w:tc>
          <w:tcPr>
            <w:tcW w:w="4921" w:type="dxa"/>
            <w:tcBorders>
              <w:top w:val="single" w:sz="6" w:space="0" w:color="auto"/>
            </w:tcBorders>
            <w:shd w:val="clear" w:color="auto" w:fill="FFFFFF" w:themeFill="background1"/>
          </w:tcPr>
          <w:p w14:paraId="2FA42175"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1. Złóż podanie. Dane kontaktowe znajdują się w punkcie 1. i 2.</w:t>
            </w:r>
          </w:p>
          <w:p w14:paraId="46A45048"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2. Wskaż swoje dane identyfikacyjne. Może to być np. imię i nazwisko.</w:t>
            </w:r>
          </w:p>
          <w:p w14:paraId="28A8BEA3"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3. Wskaż swoje dane kontaktowe. Może to być np. adres poczty e-mail albo adres do korespondencji.</w:t>
            </w:r>
          </w:p>
          <w:p w14:paraId="6CA63CF1"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4. Określ swoje żądanie. W treści podania napisz, że składasz wniosek o dostęp do swoich danych osobowych.</w:t>
            </w:r>
          </w:p>
        </w:tc>
      </w:tr>
      <w:tr w:rsidR="000B096A" w:rsidRPr="00CE46D4" w14:paraId="368A550F" w14:textId="77777777" w:rsidTr="00350E1A">
        <w:tc>
          <w:tcPr>
            <w:tcW w:w="1396" w:type="dxa"/>
            <w:shd w:val="clear" w:color="auto" w:fill="FFFFFF" w:themeFill="background1"/>
            <w:hideMark/>
          </w:tcPr>
          <w:p w14:paraId="11997474" w14:textId="77777777" w:rsidR="000B096A" w:rsidRPr="00CE46D4" w:rsidRDefault="000B096A" w:rsidP="00350E1A">
            <w:pPr>
              <w:spacing w:after="60"/>
              <w:ind w:left="33" w:firstLine="5"/>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Prawo do sprostowania danych.</w:t>
            </w:r>
          </w:p>
        </w:tc>
        <w:tc>
          <w:tcPr>
            <w:tcW w:w="4314" w:type="dxa"/>
            <w:shd w:val="clear" w:color="auto" w:fill="FFFFFF" w:themeFill="background1"/>
            <w:hideMark/>
          </w:tcPr>
          <w:p w14:paraId="47153126"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b/>
                <w:bCs/>
                <w:color w:val="000000" w:themeColor="text1"/>
                <w:sz w:val="16"/>
                <w:szCs w:val="16"/>
              </w:rPr>
              <w:t>Popraw</w:t>
            </w:r>
            <w:r w:rsidRPr="00CE46D4">
              <w:rPr>
                <w:rFonts w:ascii="Cambria" w:hAnsi="Cambria" w:cs="Times New Roman"/>
                <w:color w:val="000000" w:themeColor="text1"/>
                <w:sz w:val="16"/>
                <w:szCs w:val="16"/>
              </w:rPr>
              <w:t xml:space="preserve"> nieprawidłowe informacje na swój temat. </w:t>
            </w:r>
            <w:r w:rsidRPr="00CE46D4">
              <w:rPr>
                <w:rFonts w:ascii="Cambria" w:hAnsi="Cambria" w:cs="Times New Roman"/>
                <w:b/>
                <w:bCs/>
                <w:color w:val="000000" w:themeColor="text1"/>
                <w:sz w:val="16"/>
                <w:szCs w:val="16"/>
              </w:rPr>
              <w:t>Zaktualizuj</w:t>
            </w:r>
            <w:r w:rsidRPr="00CE46D4">
              <w:rPr>
                <w:rFonts w:ascii="Cambria" w:hAnsi="Cambria" w:cs="Times New Roman"/>
                <w:color w:val="000000" w:themeColor="text1"/>
                <w:sz w:val="16"/>
                <w:szCs w:val="16"/>
              </w:rPr>
              <w:t xml:space="preserve"> nieaktualne. </w:t>
            </w:r>
            <w:r w:rsidRPr="00CE46D4">
              <w:rPr>
                <w:rFonts w:ascii="Cambria" w:hAnsi="Cambria" w:cs="Times New Roman"/>
                <w:b/>
                <w:bCs/>
                <w:color w:val="000000" w:themeColor="text1"/>
                <w:sz w:val="16"/>
                <w:szCs w:val="16"/>
              </w:rPr>
              <w:t>Uzupełnij</w:t>
            </w:r>
            <w:r w:rsidRPr="00CE46D4">
              <w:rPr>
                <w:rFonts w:ascii="Cambria" w:hAnsi="Cambria" w:cs="Times New Roman"/>
                <w:color w:val="000000" w:themeColor="text1"/>
                <w:sz w:val="16"/>
                <w:szCs w:val="16"/>
              </w:rPr>
              <w:t xml:space="preserve"> brakujące.</w:t>
            </w:r>
          </w:p>
          <w:p w14:paraId="130B62B0"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lastRenderedPageBreak/>
              <w:t>Przed dokonaniem sprostowania będziemy sprawdzać prawdziwość podawanych przez Państwa danych osobowych. W tym celu poprosimy o okazanie odpowiedniego dokumentu lub wykonanie wskazanej czynności.</w:t>
            </w:r>
          </w:p>
        </w:tc>
        <w:tc>
          <w:tcPr>
            <w:tcW w:w="4921" w:type="dxa"/>
            <w:shd w:val="clear" w:color="auto" w:fill="FFFFFF" w:themeFill="background1"/>
          </w:tcPr>
          <w:p w14:paraId="36D5B249"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lastRenderedPageBreak/>
              <w:t>1. Złóż podanie. Dane kontaktowe znajdują się w punkcie 1. i 2.</w:t>
            </w:r>
          </w:p>
          <w:p w14:paraId="3F2564C6"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2. Wskaż swoje dane identyfikacyjne. Może to być np. imię i nazwisko.</w:t>
            </w:r>
          </w:p>
          <w:p w14:paraId="1897D9FF"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lastRenderedPageBreak/>
              <w:t>3. Wskaż swoje dane kontaktowe. Może to być np. adres poczty e-mail albo adres do korespondencji.</w:t>
            </w:r>
          </w:p>
          <w:p w14:paraId="1492CBDA"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4. Określ swoje żądanie. W treści podania napisz, że składasz wniosek o sprostowanie swoich danych osobowych.</w:t>
            </w:r>
          </w:p>
          <w:p w14:paraId="5EA33738"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5. Wskaż dokładnie które informacje na swój temat uznajesz za błędne lub nieaktualne albo wskaż brakujące informacje.</w:t>
            </w:r>
          </w:p>
        </w:tc>
      </w:tr>
      <w:tr w:rsidR="000B096A" w:rsidRPr="00CE46D4" w14:paraId="2922DED3" w14:textId="77777777" w:rsidTr="00350E1A">
        <w:tc>
          <w:tcPr>
            <w:tcW w:w="1396" w:type="dxa"/>
            <w:tcBorders>
              <w:bottom w:val="single" w:sz="12" w:space="0" w:color="auto"/>
            </w:tcBorders>
            <w:shd w:val="clear" w:color="auto" w:fill="FFFFFF" w:themeFill="background1"/>
          </w:tcPr>
          <w:p w14:paraId="73EDE1A2" w14:textId="77777777" w:rsidR="000B096A" w:rsidRPr="00CE46D4" w:rsidRDefault="000B096A" w:rsidP="00350E1A">
            <w:pPr>
              <w:spacing w:after="60"/>
              <w:ind w:left="33" w:firstLine="5"/>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lastRenderedPageBreak/>
              <w:t>Prawo do usunięcia danych.</w:t>
            </w:r>
          </w:p>
        </w:tc>
        <w:tc>
          <w:tcPr>
            <w:tcW w:w="4314" w:type="dxa"/>
            <w:tcBorders>
              <w:bottom w:val="single" w:sz="12" w:space="0" w:color="auto"/>
            </w:tcBorders>
            <w:shd w:val="clear" w:color="auto" w:fill="FFFFFF" w:themeFill="background1"/>
          </w:tcPr>
          <w:p w14:paraId="07F6051B"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 xml:space="preserve">Poproś nas o </w:t>
            </w:r>
            <w:r w:rsidRPr="00CE46D4">
              <w:rPr>
                <w:rFonts w:ascii="Cambria" w:hAnsi="Cambria" w:cs="Times New Roman"/>
                <w:b/>
                <w:bCs/>
                <w:color w:val="000000" w:themeColor="text1"/>
                <w:sz w:val="16"/>
                <w:szCs w:val="16"/>
              </w:rPr>
              <w:t>skasowanie</w:t>
            </w:r>
            <w:r w:rsidRPr="00CE46D4">
              <w:rPr>
                <w:rFonts w:ascii="Cambria" w:hAnsi="Cambria" w:cs="Times New Roman"/>
                <w:color w:val="000000" w:themeColor="text1"/>
                <w:sz w:val="16"/>
                <w:szCs w:val="16"/>
              </w:rPr>
              <w:t xml:space="preserve"> Twoich danych osobowych.</w:t>
            </w:r>
          </w:p>
          <w:p w14:paraId="042E9D07"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 xml:space="preserve">Prawo do usunięcia danych przysługuje wyłącznie, gdy Twoje dane osobowe: </w:t>
            </w:r>
          </w:p>
          <w:p w14:paraId="0B4ABC36"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 xml:space="preserve">1. nie są nam już potrzebne do osiągnięcia założonych celów albo </w:t>
            </w:r>
          </w:p>
          <w:p w14:paraId="4D230C9A"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 xml:space="preserve">2. są wykorzystywane niezgodnie z prawem albo </w:t>
            </w:r>
          </w:p>
          <w:p w14:paraId="54A7577F"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 xml:space="preserve">3. w konkretnym przypadku istnieje prawny obowiązek ich usunięcia albo </w:t>
            </w:r>
          </w:p>
          <w:p w14:paraId="32D47E07"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4. wniosłeś sprzeciw, który rozpatrzyliśmy pozytywnie.</w:t>
            </w:r>
          </w:p>
        </w:tc>
        <w:tc>
          <w:tcPr>
            <w:tcW w:w="4921" w:type="dxa"/>
            <w:tcBorders>
              <w:bottom w:val="single" w:sz="12" w:space="0" w:color="auto"/>
            </w:tcBorders>
            <w:shd w:val="clear" w:color="auto" w:fill="FFFFFF" w:themeFill="background1"/>
          </w:tcPr>
          <w:p w14:paraId="1CF392AF"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1. Złóż podanie. Dane kontaktowe znajdują się w punkcie 1. i 2.</w:t>
            </w:r>
          </w:p>
          <w:p w14:paraId="474F09A2"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2. Wskaż swoje dane identyfikacyjne. Może to być np. imię i nazwisko.</w:t>
            </w:r>
          </w:p>
          <w:p w14:paraId="3E315F52"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3. Wskaż swoje dane kontaktowe. Może to być np. adres poczty e-mail albo adres do korespondencji.</w:t>
            </w:r>
          </w:p>
          <w:p w14:paraId="0722B3F8"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4. Wskaż dokładnie zakres danych osobowych, które mają zostać usunięte. Mogą to być poszczególne informacje albo wszystkie dane osobowe, zgromadzone w związku z udzieloną zgodą.</w:t>
            </w:r>
          </w:p>
          <w:p w14:paraId="595EE924"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5. Uzasadnij swoje stanowisko. Pomoże nam to prawidłowo ocenić Twoje żądanie.</w:t>
            </w:r>
          </w:p>
        </w:tc>
      </w:tr>
      <w:tr w:rsidR="000B096A" w:rsidRPr="00CE46D4" w14:paraId="51BD31BF" w14:textId="77777777" w:rsidTr="00350E1A">
        <w:tc>
          <w:tcPr>
            <w:tcW w:w="1396" w:type="dxa"/>
            <w:tcBorders>
              <w:top w:val="single" w:sz="12" w:space="0" w:color="auto"/>
              <w:left w:val="single" w:sz="12" w:space="0" w:color="auto"/>
              <w:bottom w:val="single" w:sz="12" w:space="0" w:color="auto"/>
            </w:tcBorders>
            <w:shd w:val="clear" w:color="auto" w:fill="FFFFFF" w:themeFill="background1"/>
          </w:tcPr>
          <w:p w14:paraId="39CB08D6" w14:textId="77777777" w:rsidR="000B096A" w:rsidRPr="00CE46D4" w:rsidRDefault="000B096A" w:rsidP="00350E1A">
            <w:pPr>
              <w:spacing w:after="60"/>
              <w:ind w:left="33" w:firstLine="5"/>
              <w:jc w:val="center"/>
              <w:rPr>
                <w:rFonts w:ascii="Cambria" w:hAnsi="Cambria" w:cs="Times New Roman"/>
                <w:b/>
                <w:bCs/>
                <w:color w:val="000000" w:themeColor="text1"/>
                <w:sz w:val="16"/>
                <w:szCs w:val="16"/>
              </w:rPr>
            </w:pPr>
            <w:r w:rsidRPr="00CE46D4">
              <w:rPr>
                <w:rFonts w:ascii="Cambria" w:eastAsia="Times New Roman" w:hAnsi="Cambria" w:cs="Times New Roman"/>
                <w:b/>
                <w:bCs/>
                <w:color w:val="000000" w:themeColor="text1"/>
                <w:sz w:val="16"/>
                <w:szCs w:val="16"/>
                <w:lang w:eastAsia="pl-PL"/>
              </w:rPr>
              <w:t>Prawo do sprzeciwu. </w:t>
            </w:r>
          </w:p>
        </w:tc>
        <w:tc>
          <w:tcPr>
            <w:tcW w:w="4314" w:type="dxa"/>
            <w:tcBorders>
              <w:top w:val="single" w:sz="12" w:space="0" w:color="auto"/>
              <w:bottom w:val="single" w:sz="12" w:space="0" w:color="auto"/>
            </w:tcBorders>
            <w:shd w:val="clear" w:color="auto" w:fill="FFFFFF" w:themeFill="background1"/>
          </w:tcPr>
          <w:p w14:paraId="3D1EDED2" w14:textId="77777777" w:rsidR="000B096A" w:rsidRPr="00CE46D4" w:rsidRDefault="000B096A" w:rsidP="00350E1A">
            <w:pPr>
              <w:spacing w:after="60"/>
              <w:ind w:left="38" w:right="31"/>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Możesz wnieść sprzeciw wobec przetwarzania swoich danych osobowych, wykorzystywanych do realizacji celów, wynikających z naszych uzasadnionych interesów prawnych. Należą do nich: negocjowanie warunków umownych, weryfikacja wiarygodności biznesowej kontrahentów oraz zarządzanie roszczeniami. </w:t>
            </w:r>
          </w:p>
          <w:p w14:paraId="6456F966" w14:textId="77777777" w:rsidR="000B096A" w:rsidRPr="00CE46D4" w:rsidRDefault="000B096A" w:rsidP="00350E1A">
            <w:pPr>
              <w:spacing w:after="60"/>
              <w:ind w:left="38" w:right="31"/>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Z prawa do sprzeciwu można skorzystać w dowolnym momencie. Uznanie sprzeciwu skutkuje usunięciem danych osobowych. Sprzeciw uwzględnimy tylko w wyjątkowych przypadkach, z uwagi na Państwa szczególną sytuację. Proszę uzasadnić sprzeciw, aby zwiększyć szanse na jego uwzględnienie.  </w:t>
            </w:r>
          </w:p>
          <w:p w14:paraId="77AAB975"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eastAsia="Times New Roman" w:hAnsi="Cambria" w:cs="Times New Roman"/>
                <w:color w:val="000000" w:themeColor="text1"/>
                <w:sz w:val="16"/>
                <w:szCs w:val="16"/>
                <w:lang w:eastAsia="pl-PL"/>
              </w:rPr>
              <w:t>Uzasadniając sprzeciw proszę dokładnie opisać na czym polega szczególny charakter sytuacji, w której się Państwo znajdujecie. W tym celu należy wyjaśnić czym różni się Państwa sytuacja od sytuacji innych osób, których dane osobowe wykorzystujemy w tych samych celach. </w:t>
            </w:r>
          </w:p>
        </w:tc>
        <w:tc>
          <w:tcPr>
            <w:tcW w:w="4921" w:type="dxa"/>
            <w:tcBorders>
              <w:top w:val="single" w:sz="12" w:space="0" w:color="auto"/>
              <w:bottom w:val="single" w:sz="12" w:space="0" w:color="auto"/>
              <w:right w:val="single" w:sz="12" w:space="0" w:color="auto"/>
            </w:tcBorders>
            <w:shd w:val="clear" w:color="auto" w:fill="FFFFFF" w:themeFill="background1"/>
          </w:tcPr>
          <w:p w14:paraId="6B99C3EC" w14:textId="77777777" w:rsidR="000B096A" w:rsidRPr="00CE46D4" w:rsidRDefault="000B096A" w:rsidP="00350E1A">
            <w:pPr>
              <w:tabs>
                <w:tab w:val="left" w:pos="3719"/>
              </w:tabs>
              <w:spacing w:after="60"/>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1)</w:t>
            </w:r>
            <w:r w:rsidRPr="00CE46D4">
              <w:rPr>
                <w:rFonts w:ascii="Cambria" w:eastAsia="Times New Roman" w:hAnsi="Cambria" w:cs="Arial"/>
                <w:color w:val="000000" w:themeColor="text1"/>
                <w:sz w:val="16"/>
                <w:szCs w:val="16"/>
                <w:lang w:eastAsia="pl-PL"/>
              </w:rPr>
              <w:t> </w:t>
            </w:r>
            <w:r w:rsidRPr="00CE46D4">
              <w:rPr>
                <w:rFonts w:ascii="Cambria" w:eastAsia="Times New Roman" w:hAnsi="Cambria" w:cs="Times New Roman"/>
                <w:color w:val="000000" w:themeColor="text1"/>
                <w:sz w:val="16"/>
                <w:szCs w:val="16"/>
                <w:lang w:eastAsia="pl-PL"/>
              </w:rPr>
              <w:t>Z</w:t>
            </w:r>
            <w:r w:rsidRPr="00CE46D4">
              <w:rPr>
                <w:rFonts w:ascii="Cambria" w:eastAsia="Times New Roman" w:hAnsi="Cambria" w:cs="Century Gothic"/>
                <w:color w:val="000000" w:themeColor="text1"/>
                <w:sz w:val="16"/>
                <w:szCs w:val="16"/>
                <w:lang w:eastAsia="pl-PL"/>
              </w:rPr>
              <w:t>łóż</w:t>
            </w:r>
            <w:r w:rsidRPr="00CE46D4">
              <w:rPr>
                <w:rFonts w:ascii="Cambria" w:eastAsia="Times New Roman" w:hAnsi="Cambria" w:cs="Times New Roman"/>
                <w:color w:val="000000" w:themeColor="text1"/>
                <w:sz w:val="16"/>
                <w:szCs w:val="16"/>
                <w:lang w:eastAsia="pl-PL"/>
              </w:rPr>
              <w:t xml:space="preserve"> podanie. Dane kontaktowe znajduj</w:t>
            </w:r>
            <w:r w:rsidRPr="00CE46D4">
              <w:rPr>
                <w:rFonts w:ascii="Cambria" w:eastAsia="Times New Roman" w:hAnsi="Cambria" w:cs="Century Gothic"/>
                <w:color w:val="000000" w:themeColor="text1"/>
                <w:sz w:val="16"/>
                <w:szCs w:val="16"/>
                <w:lang w:eastAsia="pl-PL"/>
              </w:rPr>
              <w:t>ą</w:t>
            </w:r>
            <w:r w:rsidRPr="00CE46D4">
              <w:rPr>
                <w:rFonts w:ascii="Cambria" w:eastAsia="Times New Roman" w:hAnsi="Cambria" w:cs="Times New Roman"/>
                <w:color w:val="000000" w:themeColor="text1"/>
                <w:sz w:val="16"/>
                <w:szCs w:val="16"/>
                <w:lang w:eastAsia="pl-PL"/>
              </w:rPr>
              <w:t xml:space="preserve"> si</w:t>
            </w:r>
            <w:r w:rsidRPr="00CE46D4">
              <w:rPr>
                <w:rFonts w:ascii="Cambria" w:eastAsia="Times New Roman" w:hAnsi="Cambria" w:cs="Century Gothic"/>
                <w:color w:val="000000" w:themeColor="text1"/>
                <w:sz w:val="16"/>
                <w:szCs w:val="16"/>
                <w:lang w:eastAsia="pl-PL"/>
              </w:rPr>
              <w:t>ę</w:t>
            </w:r>
            <w:r w:rsidRPr="00CE46D4">
              <w:rPr>
                <w:rFonts w:ascii="Cambria" w:eastAsia="Times New Roman" w:hAnsi="Cambria" w:cs="Times New Roman"/>
                <w:color w:val="000000" w:themeColor="text1"/>
                <w:sz w:val="16"/>
                <w:szCs w:val="16"/>
                <w:lang w:eastAsia="pl-PL"/>
              </w:rPr>
              <w:t xml:space="preserve"> w</w:t>
            </w:r>
            <w:r w:rsidRPr="00CE46D4">
              <w:rPr>
                <w:rFonts w:ascii="Cambria" w:eastAsia="Times New Roman" w:hAnsi="Cambria" w:cs="Arial"/>
                <w:color w:val="000000" w:themeColor="text1"/>
                <w:sz w:val="16"/>
                <w:szCs w:val="16"/>
                <w:lang w:eastAsia="pl-PL"/>
              </w:rPr>
              <w:t> </w:t>
            </w:r>
            <w:r w:rsidRPr="00CE46D4">
              <w:rPr>
                <w:rFonts w:ascii="Cambria" w:eastAsia="Times New Roman" w:hAnsi="Cambria" w:cs="Times New Roman"/>
                <w:color w:val="000000" w:themeColor="text1"/>
                <w:sz w:val="16"/>
                <w:szCs w:val="16"/>
                <w:lang w:eastAsia="pl-PL"/>
              </w:rPr>
              <w:t>punkcie 1. i 2.</w:t>
            </w:r>
            <w:r w:rsidRPr="00CE46D4">
              <w:rPr>
                <w:rFonts w:ascii="Cambria" w:eastAsia="Times New Roman" w:hAnsi="Cambria" w:cs="Century Gothic"/>
                <w:color w:val="000000" w:themeColor="text1"/>
                <w:sz w:val="16"/>
                <w:szCs w:val="16"/>
                <w:lang w:eastAsia="pl-PL"/>
              </w:rPr>
              <w:t> </w:t>
            </w:r>
          </w:p>
          <w:p w14:paraId="04FE2FD8" w14:textId="77777777" w:rsidR="000B096A" w:rsidRPr="00CE46D4" w:rsidRDefault="000B096A" w:rsidP="00350E1A">
            <w:pPr>
              <w:tabs>
                <w:tab w:val="left" w:pos="3719"/>
              </w:tabs>
              <w:spacing w:after="60"/>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2)</w:t>
            </w:r>
            <w:r w:rsidRPr="00CE46D4">
              <w:rPr>
                <w:rFonts w:ascii="Cambria" w:eastAsia="Times New Roman" w:hAnsi="Cambria" w:cs="Arial"/>
                <w:color w:val="000000" w:themeColor="text1"/>
                <w:sz w:val="16"/>
                <w:szCs w:val="16"/>
                <w:lang w:eastAsia="pl-PL"/>
              </w:rPr>
              <w:t> </w:t>
            </w:r>
            <w:r w:rsidRPr="00CE46D4">
              <w:rPr>
                <w:rFonts w:ascii="Cambria" w:eastAsia="Times New Roman" w:hAnsi="Cambria" w:cs="Times New Roman"/>
                <w:color w:val="000000" w:themeColor="text1"/>
                <w:sz w:val="16"/>
                <w:szCs w:val="16"/>
                <w:lang w:eastAsia="pl-PL"/>
              </w:rPr>
              <w:t>Wska</w:t>
            </w:r>
            <w:r w:rsidRPr="00CE46D4">
              <w:rPr>
                <w:rFonts w:ascii="Cambria" w:eastAsia="Times New Roman" w:hAnsi="Cambria" w:cs="Century Gothic"/>
                <w:color w:val="000000" w:themeColor="text1"/>
                <w:sz w:val="16"/>
                <w:szCs w:val="16"/>
                <w:lang w:eastAsia="pl-PL"/>
              </w:rPr>
              <w:t>ż</w:t>
            </w:r>
            <w:r w:rsidRPr="00CE46D4">
              <w:rPr>
                <w:rFonts w:ascii="Cambria" w:eastAsia="Times New Roman" w:hAnsi="Cambria" w:cs="Times New Roman"/>
                <w:color w:val="000000" w:themeColor="text1"/>
                <w:sz w:val="16"/>
                <w:szCs w:val="16"/>
                <w:lang w:eastAsia="pl-PL"/>
              </w:rPr>
              <w:t xml:space="preserve"> swoje dane identyfikacyjne. Mo</w:t>
            </w:r>
            <w:r w:rsidRPr="00CE46D4">
              <w:rPr>
                <w:rFonts w:ascii="Cambria" w:eastAsia="Times New Roman" w:hAnsi="Cambria" w:cs="Century Gothic"/>
                <w:color w:val="000000" w:themeColor="text1"/>
                <w:sz w:val="16"/>
                <w:szCs w:val="16"/>
                <w:lang w:eastAsia="pl-PL"/>
              </w:rPr>
              <w:t>ż</w:t>
            </w:r>
            <w:r w:rsidRPr="00CE46D4">
              <w:rPr>
                <w:rFonts w:ascii="Cambria" w:eastAsia="Times New Roman" w:hAnsi="Cambria" w:cs="Times New Roman"/>
                <w:color w:val="000000" w:themeColor="text1"/>
                <w:sz w:val="16"/>
                <w:szCs w:val="16"/>
                <w:lang w:eastAsia="pl-PL"/>
              </w:rPr>
              <w:t>e to by</w:t>
            </w:r>
            <w:r w:rsidRPr="00CE46D4">
              <w:rPr>
                <w:rFonts w:ascii="Cambria" w:eastAsia="Times New Roman" w:hAnsi="Cambria" w:cs="Century Gothic"/>
                <w:color w:val="000000" w:themeColor="text1"/>
                <w:sz w:val="16"/>
                <w:szCs w:val="16"/>
                <w:lang w:eastAsia="pl-PL"/>
              </w:rPr>
              <w:t>ć</w:t>
            </w:r>
            <w:r w:rsidRPr="00CE46D4">
              <w:rPr>
                <w:rFonts w:ascii="Cambria" w:eastAsia="Times New Roman" w:hAnsi="Cambria" w:cs="Times New Roman"/>
                <w:color w:val="000000" w:themeColor="text1"/>
                <w:sz w:val="16"/>
                <w:szCs w:val="16"/>
                <w:lang w:eastAsia="pl-PL"/>
              </w:rPr>
              <w:t xml:space="preserve"> np. imi</w:t>
            </w:r>
            <w:r w:rsidRPr="00CE46D4">
              <w:rPr>
                <w:rFonts w:ascii="Cambria" w:eastAsia="Times New Roman" w:hAnsi="Cambria" w:cs="Century Gothic"/>
                <w:color w:val="000000" w:themeColor="text1"/>
                <w:sz w:val="16"/>
                <w:szCs w:val="16"/>
                <w:lang w:eastAsia="pl-PL"/>
              </w:rPr>
              <w:t>ę</w:t>
            </w:r>
            <w:r w:rsidRPr="00CE46D4">
              <w:rPr>
                <w:rFonts w:ascii="Cambria" w:eastAsia="Times New Roman" w:hAnsi="Cambria" w:cs="Times New Roman"/>
                <w:color w:val="000000" w:themeColor="text1"/>
                <w:sz w:val="16"/>
                <w:szCs w:val="16"/>
                <w:lang w:eastAsia="pl-PL"/>
              </w:rPr>
              <w:t xml:space="preserve"> i nazwisko.</w:t>
            </w:r>
            <w:r w:rsidRPr="00CE46D4">
              <w:rPr>
                <w:rFonts w:ascii="Cambria" w:eastAsia="Times New Roman" w:hAnsi="Cambria" w:cs="Century Gothic"/>
                <w:color w:val="000000" w:themeColor="text1"/>
                <w:sz w:val="16"/>
                <w:szCs w:val="16"/>
                <w:lang w:eastAsia="pl-PL"/>
              </w:rPr>
              <w:t> </w:t>
            </w:r>
          </w:p>
          <w:p w14:paraId="267E35BB" w14:textId="77777777" w:rsidR="000B096A" w:rsidRPr="00CE46D4" w:rsidRDefault="000B096A" w:rsidP="00350E1A">
            <w:pPr>
              <w:tabs>
                <w:tab w:val="left" w:pos="3719"/>
              </w:tabs>
              <w:spacing w:after="60"/>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3)</w:t>
            </w:r>
            <w:r w:rsidRPr="00CE46D4">
              <w:rPr>
                <w:rFonts w:ascii="Cambria" w:eastAsia="Times New Roman" w:hAnsi="Cambria" w:cs="Arial"/>
                <w:color w:val="000000" w:themeColor="text1"/>
                <w:sz w:val="16"/>
                <w:szCs w:val="16"/>
                <w:lang w:eastAsia="pl-PL"/>
              </w:rPr>
              <w:t> </w:t>
            </w:r>
            <w:r w:rsidRPr="00CE46D4">
              <w:rPr>
                <w:rFonts w:ascii="Cambria" w:eastAsia="Times New Roman" w:hAnsi="Cambria" w:cs="Times New Roman"/>
                <w:color w:val="000000" w:themeColor="text1"/>
                <w:sz w:val="16"/>
                <w:szCs w:val="16"/>
                <w:lang w:eastAsia="pl-PL"/>
              </w:rPr>
              <w:t>Wska</w:t>
            </w:r>
            <w:r w:rsidRPr="00CE46D4">
              <w:rPr>
                <w:rFonts w:ascii="Cambria" w:eastAsia="Times New Roman" w:hAnsi="Cambria" w:cs="Century Gothic"/>
                <w:color w:val="000000" w:themeColor="text1"/>
                <w:sz w:val="16"/>
                <w:szCs w:val="16"/>
                <w:lang w:eastAsia="pl-PL"/>
              </w:rPr>
              <w:t>ż</w:t>
            </w:r>
            <w:r w:rsidRPr="00CE46D4">
              <w:rPr>
                <w:rFonts w:ascii="Cambria" w:eastAsia="Times New Roman" w:hAnsi="Cambria" w:cs="Times New Roman"/>
                <w:color w:val="000000" w:themeColor="text1"/>
                <w:sz w:val="16"/>
                <w:szCs w:val="16"/>
                <w:lang w:eastAsia="pl-PL"/>
              </w:rPr>
              <w:t xml:space="preserve"> swoje dane kontaktowe. Mo</w:t>
            </w:r>
            <w:r w:rsidRPr="00CE46D4">
              <w:rPr>
                <w:rFonts w:ascii="Cambria" w:eastAsia="Times New Roman" w:hAnsi="Cambria" w:cs="Century Gothic"/>
                <w:color w:val="000000" w:themeColor="text1"/>
                <w:sz w:val="16"/>
                <w:szCs w:val="16"/>
                <w:lang w:eastAsia="pl-PL"/>
              </w:rPr>
              <w:t>ż</w:t>
            </w:r>
            <w:r w:rsidRPr="00CE46D4">
              <w:rPr>
                <w:rFonts w:ascii="Cambria" w:eastAsia="Times New Roman" w:hAnsi="Cambria" w:cs="Times New Roman"/>
                <w:color w:val="000000" w:themeColor="text1"/>
                <w:sz w:val="16"/>
                <w:szCs w:val="16"/>
                <w:lang w:eastAsia="pl-PL"/>
              </w:rPr>
              <w:t>e to by</w:t>
            </w:r>
            <w:r w:rsidRPr="00CE46D4">
              <w:rPr>
                <w:rFonts w:ascii="Cambria" w:eastAsia="Times New Roman" w:hAnsi="Cambria" w:cs="Century Gothic"/>
                <w:color w:val="000000" w:themeColor="text1"/>
                <w:sz w:val="16"/>
                <w:szCs w:val="16"/>
                <w:lang w:eastAsia="pl-PL"/>
              </w:rPr>
              <w:t>ć</w:t>
            </w:r>
            <w:r w:rsidRPr="00CE46D4">
              <w:rPr>
                <w:rFonts w:ascii="Cambria" w:eastAsia="Times New Roman" w:hAnsi="Cambria" w:cs="Times New Roman"/>
                <w:color w:val="000000" w:themeColor="text1"/>
                <w:sz w:val="16"/>
                <w:szCs w:val="16"/>
                <w:lang w:eastAsia="pl-PL"/>
              </w:rPr>
              <w:t xml:space="preserve"> np. adres poczty e-mail albo adres do korespondencji. </w:t>
            </w:r>
          </w:p>
          <w:p w14:paraId="52E00C9E" w14:textId="77777777" w:rsidR="000B096A" w:rsidRPr="00CE46D4" w:rsidRDefault="000B096A" w:rsidP="00350E1A">
            <w:pPr>
              <w:tabs>
                <w:tab w:val="left" w:pos="3719"/>
              </w:tabs>
              <w:spacing w:after="60"/>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4)</w:t>
            </w:r>
            <w:r w:rsidRPr="00CE46D4">
              <w:rPr>
                <w:rFonts w:ascii="Cambria" w:eastAsia="Times New Roman" w:hAnsi="Cambria" w:cs="Arial"/>
                <w:color w:val="000000" w:themeColor="text1"/>
                <w:sz w:val="16"/>
                <w:szCs w:val="16"/>
                <w:lang w:eastAsia="pl-PL"/>
              </w:rPr>
              <w:t> </w:t>
            </w:r>
            <w:r w:rsidRPr="00CE46D4">
              <w:rPr>
                <w:rFonts w:ascii="Cambria" w:eastAsia="Times New Roman" w:hAnsi="Cambria" w:cs="Times New Roman"/>
                <w:color w:val="000000" w:themeColor="text1"/>
                <w:sz w:val="16"/>
                <w:szCs w:val="16"/>
                <w:lang w:eastAsia="pl-PL"/>
              </w:rPr>
              <w:t>Wska</w:t>
            </w:r>
            <w:r w:rsidRPr="00CE46D4">
              <w:rPr>
                <w:rFonts w:ascii="Cambria" w:eastAsia="Times New Roman" w:hAnsi="Cambria" w:cs="Century Gothic"/>
                <w:color w:val="000000" w:themeColor="text1"/>
                <w:sz w:val="16"/>
                <w:szCs w:val="16"/>
                <w:lang w:eastAsia="pl-PL"/>
              </w:rPr>
              <w:t>ż</w:t>
            </w:r>
            <w:r w:rsidRPr="00CE46D4">
              <w:rPr>
                <w:rFonts w:ascii="Cambria" w:eastAsia="Times New Roman" w:hAnsi="Cambria" w:cs="Times New Roman"/>
                <w:color w:val="000000" w:themeColor="text1"/>
                <w:sz w:val="16"/>
                <w:szCs w:val="16"/>
                <w:lang w:eastAsia="pl-PL"/>
              </w:rPr>
              <w:t xml:space="preserve"> dok</w:t>
            </w:r>
            <w:r w:rsidRPr="00CE46D4">
              <w:rPr>
                <w:rFonts w:ascii="Cambria" w:eastAsia="Times New Roman" w:hAnsi="Cambria" w:cs="Century Gothic"/>
                <w:color w:val="000000" w:themeColor="text1"/>
                <w:sz w:val="16"/>
                <w:szCs w:val="16"/>
                <w:lang w:eastAsia="pl-PL"/>
              </w:rPr>
              <w:t>ł</w:t>
            </w:r>
            <w:r w:rsidRPr="00CE46D4">
              <w:rPr>
                <w:rFonts w:ascii="Cambria" w:eastAsia="Times New Roman" w:hAnsi="Cambria" w:cs="Times New Roman"/>
                <w:color w:val="000000" w:themeColor="text1"/>
                <w:sz w:val="16"/>
                <w:szCs w:val="16"/>
                <w:lang w:eastAsia="pl-PL"/>
              </w:rPr>
              <w:t>adnie kt</w:t>
            </w:r>
            <w:r w:rsidRPr="00CE46D4">
              <w:rPr>
                <w:rFonts w:ascii="Cambria" w:eastAsia="Times New Roman" w:hAnsi="Cambria" w:cs="Century Gothic"/>
                <w:color w:val="000000" w:themeColor="text1"/>
                <w:sz w:val="16"/>
                <w:szCs w:val="16"/>
                <w:lang w:eastAsia="pl-PL"/>
              </w:rPr>
              <w:t>ó</w:t>
            </w:r>
            <w:r w:rsidRPr="00CE46D4">
              <w:rPr>
                <w:rFonts w:ascii="Cambria" w:eastAsia="Times New Roman" w:hAnsi="Cambria" w:cs="Times New Roman"/>
                <w:color w:val="000000" w:themeColor="text1"/>
                <w:sz w:val="16"/>
                <w:szCs w:val="16"/>
                <w:lang w:eastAsia="pl-PL"/>
              </w:rPr>
              <w:t>rym celom przetwarzania danych osobowych si</w:t>
            </w:r>
            <w:r w:rsidRPr="00CE46D4">
              <w:rPr>
                <w:rFonts w:ascii="Cambria" w:eastAsia="Times New Roman" w:hAnsi="Cambria" w:cs="Century Gothic"/>
                <w:color w:val="000000" w:themeColor="text1"/>
                <w:sz w:val="16"/>
                <w:szCs w:val="16"/>
                <w:lang w:eastAsia="pl-PL"/>
              </w:rPr>
              <w:t>ę</w:t>
            </w:r>
            <w:r w:rsidRPr="00CE46D4">
              <w:rPr>
                <w:rFonts w:ascii="Cambria" w:eastAsia="Times New Roman" w:hAnsi="Cambria" w:cs="Times New Roman"/>
                <w:color w:val="000000" w:themeColor="text1"/>
                <w:sz w:val="16"/>
                <w:szCs w:val="16"/>
                <w:lang w:eastAsia="pl-PL"/>
              </w:rPr>
              <w:t xml:space="preserve"> sprzeciwiasz.</w:t>
            </w:r>
            <w:r w:rsidRPr="00CE46D4">
              <w:rPr>
                <w:rFonts w:ascii="Cambria" w:eastAsia="Times New Roman" w:hAnsi="Cambria" w:cs="Century Gothic"/>
                <w:color w:val="000000" w:themeColor="text1"/>
                <w:sz w:val="16"/>
                <w:szCs w:val="16"/>
                <w:lang w:eastAsia="pl-PL"/>
              </w:rPr>
              <w:t> </w:t>
            </w:r>
          </w:p>
          <w:p w14:paraId="7850E063"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eastAsia="Times New Roman" w:hAnsi="Cambria" w:cs="Times New Roman"/>
                <w:color w:val="000000" w:themeColor="text1"/>
                <w:sz w:val="16"/>
                <w:szCs w:val="16"/>
                <w:lang w:eastAsia="pl-PL"/>
              </w:rPr>
              <w:t>5)</w:t>
            </w:r>
            <w:r w:rsidRPr="00CE46D4">
              <w:rPr>
                <w:rFonts w:ascii="Cambria" w:eastAsia="Times New Roman" w:hAnsi="Cambria" w:cs="Arial"/>
                <w:color w:val="000000" w:themeColor="text1"/>
                <w:sz w:val="16"/>
                <w:szCs w:val="16"/>
                <w:lang w:eastAsia="pl-PL"/>
              </w:rPr>
              <w:t> </w:t>
            </w:r>
            <w:r w:rsidRPr="00CE46D4">
              <w:rPr>
                <w:rFonts w:ascii="Cambria" w:eastAsia="Times New Roman" w:hAnsi="Cambria" w:cs="Times New Roman"/>
                <w:color w:val="000000" w:themeColor="text1"/>
                <w:sz w:val="16"/>
                <w:szCs w:val="16"/>
                <w:lang w:eastAsia="pl-PL"/>
              </w:rPr>
              <w:t>Uzasadnij swoje stanowisko, aby zwi</w:t>
            </w:r>
            <w:r w:rsidRPr="00CE46D4">
              <w:rPr>
                <w:rFonts w:ascii="Cambria" w:eastAsia="Times New Roman" w:hAnsi="Cambria" w:cs="Century Gothic"/>
                <w:color w:val="000000" w:themeColor="text1"/>
                <w:sz w:val="16"/>
                <w:szCs w:val="16"/>
                <w:lang w:eastAsia="pl-PL"/>
              </w:rPr>
              <w:t>ę</w:t>
            </w:r>
            <w:r w:rsidRPr="00CE46D4">
              <w:rPr>
                <w:rFonts w:ascii="Cambria" w:eastAsia="Times New Roman" w:hAnsi="Cambria" w:cs="Times New Roman"/>
                <w:color w:val="000000" w:themeColor="text1"/>
                <w:sz w:val="16"/>
                <w:szCs w:val="16"/>
                <w:lang w:eastAsia="pl-PL"/>
              </w:rPr>
              <w:t>kszy</w:t>
            </w:r>
            <w:r w:rsidRPr="00CE46D4">
              <w:rPr>
                <w:rFonts w:ascii="Cambria" w:eastAsia="Times New Roman" w:hAnsi="Cambria" w:cs="Century Gothic"/>
                <w:color w:val="000000" w:themeColor="text1"/>
                <w:sz w:val="16"/>
                <w:szCs w:val="16"/>
                <w:lang w:eastAsia="pl-PL"/>
              </w:rPr>
              <w:t>ć</w:t>
            </w:r>
            <w:r w:rsidRPr="00CE46D4">
              <w:rPr>
                <w:rFonts w:ascii="Cambria" w:eastAsia="Times New Roman" w:hAnsi="Cambria" w:cs="Times New Roman"/>
                <w:color w:val="000000" w:themeColor="text1"/>
                <w:sz w:val="16"/>
                <w:szCs w:val="16"/>
                <w:lang w:eastAsia="pl-PL"/>
              </w:rPr>
              <w:t xml:space="preserve"> szanse na pozytywne rozpatrzenie sprzeciwu. Opisz na czym polega szczeg</w:t>
            </w:r>
            <w:r w:rsidRPr="00CE46D4">
              <w:rPr>
                <w:rFonts w:ascii="Cambria" w:eastAsia="Times New Roman" w:hAnsi="Cambria" w:cs="Century Gothic"/>
                <w:color w:val="000000" w:themeColor="text1"/>
                <w:sz w:val="16"/>
                <w:szCs w:val="16"/>
                <w:lang w:eastAsia="pl-PL"/>
              </w:rPr>
              <w:t>ó</w:t>
            </w:r>
            <w:r w:rsidRPr="00CE46D4">
              <w:rPr>
                <w:rFonts w:ascii="Cambria" w:eastAsia="Times New Roman" w:hAnsi="Cambria" w:cs="Times New Roman"/>
                <w:color w:val="000000" w:themeColor="text1"/>
                <w:sz w:val="16"/>
                <w:szCs w:val="16"/>
                <w:lang w:eastAsia="pl-PL"/>
              </w:rPr>
              <w:t>lny charakter sytuacji, w</w:t>
            </w:r>
            <w:r w:rsidRPr="00CE46D4">
              <w:rPr>
                <w:rFonts w:ascii="Cambria" w:eastAsia="Times New Roman" w:hAnsi="Cambria" w:cs="Arial"/>
                <w:color w:val="000000" w:themeColor="text1"/>
                <w:sz w:val="16"/>
                <w:szCs w:val="16"/>
                <w:lang w:eastAsia="pl-PL"/>
              </w:rPr>
              <w:t> </w:t>
            </w:r>
            <w:r w:rsidRPr="00CE46D4">
              <w:rPr>
                <w:rFonts w:ascii="Cambria" w:eastAsia="Times New Roman" w:hAnsi="Cambria" w:cs="Times New Roman"/>
                <w:color w:val="000000" w:themeColor="text1"/>
                <w:sz w:val="16"/>
                <w:szCs w:val="16"/>
                <w:lang w:eastAsia="pl-PL"/>
              </w:rPr>
              <w:t>kt</w:t>
            </w:r>
            <w:r w:rsidRPr="00CE46D4">
              <w:rPr>
                <w:rFonts w:ascii="Cambria" w:eastAsia="Times New Roman" w:hAnsi="Cambria" w:cs="Century Gothic"/>
                <w:color w:val="000000" w:themeColor="text1"/>
                <w:sz w:val="16"/>
                <w:szCs w:val="16"/>
                <w:lang w:eastAsia="pl-PL"/>
              </w:rPr>
              <w:t>ó</w:t>
            </w:r>
            <w:r w:rsidRPr="00CE46D4">
              <w:rPr>
                <w:rFonts w:ascii="Cambria" w:eastAsia="Times New Roman" w:hAnsi="Cambria" w:cs="Times New Roman"/>
                <w:color w:val="000000" w:themeColor="text1"/>
                <w:sz w:val="16"/>
                <w:szCs w:val="16"/>
                <w:lang w:eastAsia="pl-PL"/>
              </w:rPr>
              <w:t>rej si</w:t>
            </w:r>
            <w:r w:rsidRPr="00CE46D4">
              <w:rPr>
                <w:rFonts w:ascii="Cambria" w:eastAsia="Times New Roman" w:hAnsi="Cambria" w:cs="Century Gothic"/>
                <w:color w:val="000000" w:themeColor="text1"/>
                <w:sz w:val="16"/>
                <w:szCs w:val="16"/>
                <w:lang w:eastAsia="pl-PL"/>
              </w:rPr>
              <w:t>ę</w:t>
            </w:r>
            <w:r w:rsidRPr="00CE46D4">
              <w:rPr>
                <w:rFonts w:ascii="Cambria" w:eastAsia="Times New Roman" w:hAnsi="Cambria" w:cs="Times New Roman"/>
                <w:color w:val="000000" w:themeColor="text1"/>
                <w:sz w:val="16"/>
                <w:szCs w:val="16"/>
                <w:lang w:eastAsia="pl-PL"/>
              </w:rPr>
              <w:t xml:space="preserve"> znajdujesz.</w:t>
            </w:r>
            <w:r w:rsidRPr="00CE46D4">
              <w:rPr>
                <w:rFonts w:ascii="Cambria" w:eastAsia="Times New Roman" w:hAnsi="Cambria" w:cs="Century Gothic"/>
                <w:color w:val="000000" w:themeColor="text1"/>
                <w:sz w:val="16"/>
                <w:szCs w:val="16"/>
                <w:lang w:eastAsia="pl-PL"/>
              </w:rPr>
              <w:t> </w:t>
            </w:r>
          </w:p>
        </w:tc>
      </w:tr>
      <w:tr w:rsidR="000B096A" w:rsidRPr="00CE46D4" w14:paraId="49A23A00" w14:textId="77777777" w:rsidTr="00350E1A">
        <w:tc>
          <w:tcPr>
            <w:tcW w:w="1396" w:type="dxa"/>
            <w:tcBorders>
              <w:top w:val="single" w:sz="12" w:space="0" w:color="auto"/>
              <w:left w:val="single" w:sz="8" w:space="0" w:color="auto"/>
              <w:bottom w:val="single" w:sz="8" w:space="0" w:color="auto"/>
            </w:tcBorders>
            <w:shd w:val="clear" w:color="auto" w:fill="FFFFFF" w:themeFill="background1"/>
          </w:tcPr>
          <w:p w14:paraId="622A48EC" w14:textId="77777777" w:rsidR="000B096A" w:rsidRPr="00CE46D4" w:rsidRDefault="000B096A" w:rsidP="00350E1A">
            <w:pPr>
              <w:spacing w:after="60"/>
              <w:ind w:left="33" w:firstLine="5"/>
              <w:jc w:val="center"/>
              <w:rPr>
                <w:rFonts w:ascii="Cambria" w:eastAsia="Times New Roman" w:hAnsi="Cambria" w:cs="Times New Roman"/>
                <w:b/>
                <w:bCs/>
                <w:color w:val="000000" w:themeColor="text1"/>
                <w:sz w:val="16"/>
                <w:szCs w:val="16"/>
                <w:lang w:eastAsia="pl-PL"/>
              </w:rPr>
            </w:pPr>
            <w:r w:rsidRPr="00CE46D4">
              <w:rPr>
                <w:rFonts w:ascii="Cambria" w:eastAsia="Times New Roman" w:hAnsi="Cambria" w:cs="Times New Roman"/>
                <w:b/>
                <w:bCs/>
                <w:color w:val="000000" w:themeColor="text1"/>
                <w:sz w:val="16"/>
                <w:szCs w:val="16"/>
                <w:lang w:eastAsia="pl-PL"/>
              </w:rPr>
              <w:t>Cofnięcia zgody</w:t>
            </w:r>
          </w:p>
        </w:tc>
        <w:tc>
          <w:tcPr>
            <w:tcW w:w="4314" w:type="dxa"/>
            <w:tcBorders>
              <w:top w:val="single" w:sz="12" w:space="0" w:color="auto"/>
              <w:bottom w:val="single" w:sz="8" w:space="0" w:color="auto"/>
            </w:tcBorders>
            <w:shd w:val="clear" w:color="auto" w:fill="FFFFFF" w:themeFill="background1"/>
          </w:tcPr>
          <w:p w14:paraId="0B3C6C17" w14:textId="77777777" w:rsidR="000B096A" w:rsidRPr="00CE46D4" w:rsidRDefault="000B096A" w:rsidP="00350E1A">
            <w:pPr>
              <w:spacing w:after="60"/>
              <w:ind w:left="38" w:right="31"/>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 xml:space="preserve">Prawo do wycofania zgody na przetwarzanie danych osobowych przysługuje wyłącznie w odniesieniu do danych nadmiarowych, czyli takich, którym nie można przypisać atrybutu niezbędności do celów związanych z zamiarem zawarcia umowy (udział w postępowaniu rekrutacyjnym) oraz zawarciem i wykonaniem umowy. </w:t>
            </w:r>
          </w:p>
          <w:p w14:paraId="280B667B" w14:textId="77777777" w:rsidR="000B096A" w:rsidRPr="00CE46D4" w:rsidRDefault="000B096A" w:rsidP="00350E1A">
            <w:pPr>
              <w:spacing w:after="60"/>
              <w:ind w:left="38" w:right="31"/>
              <w:jc w:val="both"/>
              <w:textAlignment w:val="baseline"/>
              <w:rPr>
                <w:rFonts w:ascii="Cambria" w:eastAsia="Times New Roman" w:hAnsi="Cambria" w:cs="Times New Roman"/>
                <w:color w:val="000000" w:themeColor="text1"/>
                <w:sz w:val="16"/>
                <w:szCs w:val="16"/>
                <w:lang w:eastAsia="pl-PL"/>
              </w:rPr>
            </w:pPr>
            <w:r w:rsidRPr="52B6EC7D">
              <w:rPr>
                <w:rFonts w:ascii="Cambria" w:eastAsia="Times New Roman" w:hAnsi="Cambria" w:cs="Times New Roman"/>
                <w:color w:val="000000" w:themeColor="text1"/>
                <w:sz w:val="16"/>
                <w:szCs w:val="16"/>
                <w:lang w:eastAsia="pl-PL"/>
              </w:rPr>
              <w:t>Przykładem takich danych jest wizerunek kandydata, informacje o jego zainteresowaniach; aktywności społecznej, niezwiązanej z wykonywanym zawodem; bądź inne informacje na temat kandydata, zwyczajowo zamieszczane w dokumentach aplikacyjnych, które nie są bezpośrednio związane z prowadzonym postępowaniem rekrutacyjnym.</w:t>
            </w:r>
          </w:p>
          <w:p w14:paraId="58673208" w14:textId="77777777" w:rsidR="000B096A" w:rsidRPr="00CE46D4" w:rsidRDefault="000B096A" w:rsidP="00350E1A">
            <w:pPr>
              <w:spacing w:after="60"/>
              <w:ind w:left="38" w:right="31"/>
              <w:jc w:val="both"/>
              <w:textAlignment w:val="baseline"/>
              <w:rPr>
                <w:rFonts w:ascii="Cambria" w:eastAsia="Times New Roman" w:hAnsi="Cambria" w:cs="Times New Roman"/>
                <w:color w:val="000000" w:themeColor="text1"/>
                <w:sz w:val="16"/>
                <w:szCs w:val="16"/>
                <w:lang w:eastAsia="pl-PL"/>
              </w:rPr>
            </w:pPr>
            <w:r w:rsidRPr="00CE46D4">
              <w:rPr>
                <w:rFonts w:ascii="Cambria" w:eastAsia="Times New Roman" w:hAnsi="Cambria" w:cs="Times New Roman"/>
                <w:color w:val="000000" w:themeColor="text1"/>
                <w:sz w:val="16"/>
                <w:szCs w:val="16"/>
                <w:lang w:eastAsia="pl-PL"/>
              </w:rPr>
              <w:t>Wycofanie udzielonej zgody nie wpłynie na zgodność przetwarzania z prawem, jakie miało miejsce przed wycofaniem zgody (wycofanie zgody nie powoduje skutków prawnych wstecz)</w:t>
            </w:r>
          </w:p>
        </w:tc>
        <w:tc>
          <w:tcPr>
            <w:tcW w:w="4921" w:type="dxa"/>
            <w:tcBorders>
              <w:top w:val="single" w:sz="12" w:space="0" w:color="auto"/>
              <w:bottom w:val="single" w:sz="8" w:space="0" w:color="auto"/>
              <w:right w:val="single" w:sz="8" w:space="0" w:color="auto"/>
            </w:tcBorders>
            <w:shd w:val="clear" w:color="auto" w:fill="FFFFFF" w:themeFill="background1"/>
          </w:tcPr>
          <w:p w14:paraId="09F74356"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1. Złóż podanie. Dane kontaktowe znajdują się w punkcie 1. i 2.</w:t>
            </w:r>
          </w:p>
          <w:p w14:paraId="6DDEF954"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2. Wskaż swoje dane identyfikacyjne. Może to być np. imię i nazwisko.</w:t>
            </w:r>
          </w:p>
          <w:p w14:paraId="1E100979"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3. Wskaż swoje dane kontaktowe. Może to być np. adres poczty e-mail albo adres do korespondencji.</w:t>
            </w:r>
          </w:p>
          <w:p w14:paraId="68482778"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4. Wskaż dokładnie zakres danych osobowych, które mają zostać usunięte. Mogą to być poszczególne informacje albo wszystkie dane osobowe, zgromadzone w związku z udzieloną zgodą.</w:t>
            </w:r>
          </w:p>
          <w:p w14:paraId="331F0F7F" w14:textId="77777777" w:rsidR="000B096A" w:rsidRPr="00CE46D4" w:rsidRDefault="000B096A" w:rsidP="00350E1A">
            <w:pPr>
              <w:tabs>
                <w:tab w:val="left" w:pos="3719"/>
              </w:tabs>
              <w:spacing w:after="60"/>
              <w:jc w:val="both"/>
              <w:textAlignment w:val="baseline"/>
              <w:rPr>
                <w:rFonts w:ascii="Cambria" w:eastAsia="Times New Roman" w:hAnsi="Cambria" w:cs="Times New Roman"/>
                <w:color w:val="000000" w:themeColor="text1"/>
                <w:sz w:val="16"/>
                <w:szCs w:val="16"/>
                <w:lang w:eastAsia="pl-PL"/>
              </w:rPr>
            </w:pPr>
            <w:r w:rsidRPr="00CE46D4">
              <w:rPr>
                <w:rFonts w:ascii="Cambria" w:hAnsi="Cambria" w:cs="Times New Roman"/>
                <w:color w:val="000000" w:themeColor="text1"/>
                <w:sz w:val="16"/>
                <w:szCs w:val="16"/>
              </w:rPr>
              <w:t>5. Uzasadnij swoje stanowisko. Pomoże nam to prawidłowo ocenić Twoje żądanie.</w:t>
            </w:r>
          </w:p>
        </w:tc>
      </w:tr>
      <w:tr w:rsidR="000B096A" w:rsidRPr="00CE46D4" w14:paraId="7EAD52D5" w14:textId="77777777" w:rsidTr="00350E1A">
        <w:tc>
          <w:tcPr>
            <w:tcW w:w="1396" w:type="dxa"/>
            <w:tcBorders>
              <w:top w:val="single" w:sz="8" w:space="0" w:color="auto"/>
              <w:bottom w:val="single" w:sz="6" w:space="0" w:color="auto"/>
            </w:tcBorders>
            <w:shd w:val="clear" w:color="auto" w:fill="FFFFFF" w:themeFill="background1"/>
          </w:tcPr>
          <w:p w14:paraId="6F97FB0C" w14:textId="77777777" w:rsidR="000B096A" w:rsidRPr="00CE46D4" w:rsidRDefault="000B096A" w:rsidP="00350E1A">
            <w:pPr>
              <w:spacing w:after="60"/>
              <w:ind w:left="33" w:firstLine="5"/>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t>Prawo do ograniczenia przetwarzania.</w:t>
            </w:r>
          </w:p>
        </w:tc>
        <w:tc>
          <w:tcPr>
            <w:tcW w:w="4314" w:type="dxa"/>
            <w:tcBorders>
              <w:top w:val="single" w:sz="8" w:space="0" w:color="auto"/>
              <w:bottom w:val="single" w:sz="6" w:space="0" w:color="auto"/>
            </w:tcBorders>
            <w:shd w:val="clear" w:color="auto" w:fill="FFFFFF" w:themeFill="background1"/>
          </w:tcPr>
          <w:p w14:paraId="3486EE86"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Poproś nas, abyśmy nie wykorzystywali więcej Twoich danych osobowych we wskazanym przez Ciebie celu.</w:t>
            </w:r>
          </w:p>
          <w:p w14:paraId="37796B90"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 xml:space="preserve">Prawo do ograniczenia przetwarzania przysługuje wyłącznie wówczas, gdy: </w:t>
            </w:r>
          </w:p>
          <w:p w14:paraId="482047D5"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 xml:space="preserve">1. kwestionujesz prawidłowość swoich danych albo </w:t>
            </w:r>
          </w:p>
          <w:p w14:paraId="19708C06"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52B6EC7D">
              <w:rPr>
                <w:rFonts w:ascii="Cambria" w:hAnsi="Cambria" w:cs="Times New Roman"/>
                <w:color w:val="000000" w:themeColor="text1"/>
                <w:sz w:val="16"/>
                <w:szCs w:val="16"/>
              </w:rPr>
              <w:t xml:space="preserve">2. Twoje dane osobowe są wykorzystywane niezgodnie z prawem, lecz sprzeciwiasz się usunięciu swoich danych albo </w:t>
            </w:r>
          </w:p>
          <w:p w14:paraId="0DB88D43"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52B6EC7D">
              <w:rPr>
                <w:rFonts w:ascii="Cambria" w:hAnsi="Cambria" w:cs="Times New Roman"/>
                <w:color w:val="000000" w:themeColor="text1"/>
                <w:sz w:val="16"/>
                <w:szCs w:val="16"/>
              </w:rPr>
              <w:lastRenderedPageBreak/>
              <w:t xml:space="preserve">3. Twoje dane osobowe nie są nam już potrzebne, lecz są one potrzebne Tobie do dochodzenia roszczeń lub obrony przed roszczeniami albo </w:t>
            </w:r>
          </w:p>
          <w:p w14:paraId="7C0FF6F6"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4. wniosłeś sprzeciw – ograniczenie przetwarzania następuje do czasu rozpatrzenia sprzeciwu.</w:t>
            </w:r>
          </w:p>
        </w:tc>
        <w:tc>
          <w:tcPr>
            <w:tcW w:w="4921" w:type="dxa"/>
            <w:tcBorders>
              <w:top w:val="single" w:sz="8" w:space="0" w:color="auto"/>
              <w:bottom w:val="single" w:sz="6" w:space="0" w:color="auto"/>
            </w:tcBorders>
            <w:shd w:val="clear" w:color="auto" w:fill="FFFFFF" w:themeFill="background1"/>
          </w:tcPr>
          <w:p w14:paraId="0B824158"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lastRenderedPageBreak/>
              <w:t>1. Złóż podanie. Dane kontaktowe znajdują się w punkcie 1. i 2.</w:t>
            </w:r>
          </w:p>
          <w:p w14:paraId="1F1177C1"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2. Wskaż swoje dane identyfikacyjne. Może to być np. imię i nazwisko.</w:t>
            </w:r>
          </w:p>
          <w:p w14:paraId="7C2BF616"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3. Wskaż swoje dane kontaktowe. Może to być np. adres poczty e-mail albo adres do korespondencji.</w:t>
            </w:r>
          </w:p>
          <w:p w14:paraId="3D8C9511"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4. Wskaż dokładnie w jakim zakresie mamy ograniczyć korzystanie z Twoich danych osobowych. Możesz oznaczyć pojedyncze cele, dla realizacji których wykorzystujemy Twoje dane osobowe albo wszystkie.</w:t>
            </w:r>
          </w:p>
          <w:p w14:paraId="553F7661"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lastRenderedPageBreak/>
              <w:t>5. Uzasadnij swoje stanowisko. Pomoże nam to prawidłowo ocenić Twoje żądanie.</w:t>
            </w:r>
          </w:p>
        </w:tc>
      </w:tr>
      <w:tr w:rsidR="000B096A" w:rsidRPr="00CE46D4" w14:paraId="5EA3485E" w14:textId="77777777" w:rsidTr="00350E1A">
        <w:tc>
          <w:tcPr>
            <w:tcW w:w="1396" w:type="dxa"/>
            <w:tcBorders>
              <w:top w:val="single" w:sz="6" w:space="0" w:color="auto"/>
              <w:bottom w:val="single" w:sz="4" w:space="0" w:color="auto"/>
            </w:tcBorders>
            <w:shd w:val="clear" w:color="auto" w:fill="FFFFFF" w:themeFill="background1"/>
            <w:hideMark/>
          </w:tcPr>
          <w:p w14:paraId="5A4FAF49" w14:textId="77777777" w:rsidR="000B096A" w:rsidRPr="00CE46D4" w:rsidRDefault="000B096A" w:rsidP="00350E1A">
            <w:pPr>
              <w:spacing w:after="60"/>
              <w:ind w:left="33" w:firstLine="5"/>
              <w:jc w:val="center"/>
              <w:rPr>
                <w:rFonts w:ascii="Cambria" w:hAnsi="Cambria" w:cs="Times New Roman"/>
                <w:b/>
                <w:bCs/>
                <w:color w:val="000000" w:themeColor="text1"/>
                <w:sz w:val="16"/>
                <w:szCs w:val="16"/>
              </w:rPr>
            </w:pPr>
            <w:r w:rsidRPr="00CE46D4">
              <w:rPr>
                <w:rFonts w:ascii="Cambria" w:hAnsi="Cambria" w:cs="Times New Roman"/>
                <w:b/>
                <w:bCs/>
                <w:color w:val="000000" w:themeColor="text1"/>
                <w:sz w:val="16"/>
                <w:szCs w:val="16"/>
              </w:rPr>
              <w:lastRenderedPageBreak/>
              <w:t>Prawo skargi do Prezesa Urzędu Ochrony Danych Osobowych.</w:t>
            </w:r>
          </w:p>
        </w:tc>
        <w:tc>
          <w:tcPr>
            <w:tcW w:w="4314" w:type="dxa"/>
            <w:tcBorders>
              <w:top w:val="single" w:sz="6" w:space="0" w:color="auto"/>
              <w:bottom w:val="single" w:sz="4" w:space="0" w:color="auto"/>
            </w:tcBorders>
            <w:shd w:val="clear" w:color="auto" w:fill="FFFFFF" w:themeFill="background1"/>
            <w:hideMark/>
          </w:tcPr>
          <w:p w14:paraId="3E0471BD" w14:textId="77777777" w:rsidR="000B096A" w:rsidRPr="00CE46D4" w:rsidRDefault="000B096A" w:rsidP="00350E1A">
            <w:pPr>
              <w:spacing w:after="60"/>
              <w:ind w:left="38" w:right="3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Powiadom organ nadzorujący przestrzeganie przepisów o ochronie danych osobowych o naruszeniu prawa.</w:t>
            </w:r>
          </w:p>
        </w:tc>
        <w:tc>
          <w:tcPr>
            <w:tcW w:w="4921" w:type="dxa"/>
            <w:tcBorders>
              <w:top w:val="single" w:sz="6" w:space="0" w:color="auto"/>
              <w:bottom w:val="single" w:sz="4" w:space="0" w:color="auto"/>
            </w:tcBorders>
            <w:shd w:val="clear" w:color="auto" w:fill="FFFFFF" w:themeFill="background1"/>
            <w:hideMark/>
          </w:tcPr>
          <w:p w14:paraId="4B8C40EB" w14:textId="77777777" w:rsidR="000B096A" w:rsidRPr="00CE46D4" w:rsidRDefault="000B096A" w:rsidP="00350E1A">
            <w:pPr>
              <w:tabs>
                <w:tab w:val="left" w:pos="3719"/>
              </w:tabs>
              <w:spacing w:after="60"/>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 xml:space="preserve">Skontaktuj się z </w:t>
            </w:r>
            <w:r w:rsidRPr="00CE46D4">
              <w:rPr>
                <w:rFonts w:ascii="Cambria" w:hAnsi="Cambria" w:cs="Times New Roman"/>
                <w:b/>
                <w:bCs/>
                <w:color w:val="000000" w:themeColor="text1"/>
                <w:sz w:val="16"/>
                <w:szCs w:val="16"/>
              </w:rPr>
              <w:t>Urzędem Ochrony Danych Osobowych.</w:t>
            </w:r>
          </w:p>
        </w:tc>
      </w:tr>
    </w:tbl>
    <w:p w14:paraId="391C258D" w14:textId="77777777" w:rsidR="000B096A" w:rsidRPr="00CE46D4" w:rsidRDefault="000B096A" w:rsidP="000B096A">
      <w:pPr>
        <w:numPr>
          <w:ilvl w:val="0"/>
          <w:numId w:val="1"/>
        </w:numPr>
        <w:spacing w:before="0" w:after="60"/>
        <w:ind w:left="426" w:right="-11" w:hanging="284"/>
        <w:jc w:val="both"/>
        <w:rPr>
          <w:rFonts w:ascii="Cambria" w:hAnsi="Cambria" w:cs="Times New Roman"/>
          <w:color w:val="000000" w:themeColor="text1"/>
          <w:sz w:val="16"/>
          <w:szCs w:val="16"/>
        </w:rPr>
      </w:pPr>
      <w:r w:rsidRPr="00CE46D4">
        <w:rPr>
          <w:rFonts w:ascii="Cambria" w:hAnsi="Cambria" w:cs="Times New Roman"/>
          <w:b/>
          <w:bCs/>
          <w:color w:val="000000" w:themeColor="text1"/>
          <w:sz w:val="16"/>
          <w:szCs w:val="16"/>
        </w:rPr>
        <w:t>Czy muszę podać dane:</w:t>
      </w:r>
      <w:r w:rsidRPr="00CE46D4">
        <w:rPr>
          <w:rFonts w:ascii="Cambria" w:hAnsi="Cambria" w:cs="Times New Roman"/>
          <w:color w:val="000000" w:themeColor="text1"/>
          <w:sz w:val="16"/>
          <w:szCs w:val="16"/>
        </w:rPr>
        <w:t xml:space="preserve"> Podanie danych osobowych (</w:t>
      </w:r>
      <w:r w:rsidRPr="00CE46D4">
        <w:rPr>
          <w:rFonts w:ascii="Cambria" w:hAnsi="Cambria" w:cs="Times New Roman"/>
          <w:i/>
          <w:iCs/>
          <w:color w:val="000000" w:themeColor="text1"/>
          <w:sz w:val="16"/>
          <w:szCs w:val="16"/>
        </w:rPr>
        <w:t>określonych, jako obowiązkowe</w:t>
      </w:r>
      <w:r w:rsidRPr="00CE46D4">
        <w:rPr>
          <w:rFonts w:ascii="Cambria" w:hAnsi="Cambria" w:cs="Times New Roman"/>
          <w:color w:val="000000" w:themeColor="text1"/>
          <w:sz w:val="16"/>
          <w:szCs w:val="16"/>
        </w:rPr>
        <w:t>) jest warunkiem niezbędnym do wzięcia udziału w procesie rekrutacyjnym. Administrator prowadzi postępowanie rekrutacyjne zgodnie z zasadą minimalizacji danych oraz ograniczenia przechowywania. Oznacza to, że wymaga podania wyłącznie takich danych, które są niezbędne do wyboru najlepszej oferty w celu zawarcia i wykonania umowy.</w:t>
      </w:r>
    </w:p>
    <w:p w14:paraId="07D95F2E" w14:textId="77777777" w:rsidR="000B096A" w:rsidRPr="00CE46D4" w:rsidRDefault="000B096A" w:rsidP="000B096A">
      <w:pPr>
        <w:spacing w:before="0" w:after="60"/>
        <w:ind w:left="426" w:right="-11"/>
        <w:jc w:val="both"/>
        <w:rPr>
          <w:rFonts w:ascii="Cambria" w:hAnsi="Cambria" w:cs="Times New Roman"/>
          <w:color w:val="000000" w:themeColor="text1"/>
          <w:sz w:val="16"/>
          <w:szCs w:val="16"/>
        </w:rPr>
      </w:pPr>
      <w:r w:rsidRPr="00CE46D4">
        <w:rPr>
          <w:rFonts w:ascii="Cambria" w:hAnsi="Cambria" w:cs="Times New Roman"/>
          <w:color w:val="000000" w:themeColor="text1"/>
          <w:sz w:val="16"/>
          <w:szCs w:val="16"/>
        </w:rPr>
        <w:t>Wszelkie dane nadmiarowe (</w:t>
      </w:r>
      <w:r w:rsidRPr="00CE46D4">
        <w:rPr>
          <w:rFonts w:ascii="Cambria" w:hAnsi="Cambria" w:cs="Times New Roman"/>
          <w:i/>
          <w:iCs/>
          <w:color w:val="000000" w:themeColor="text1"/>
          <w:sz w:val="16"/>
          <w:szCs w:val="16"/>
        </w:rPr>
        <w:t>niewymienione w treści ogłoszenia, podawane zwyczajowo przez kandydata albo określone jako dodatkowe / nieobowiązkowe</w:t>
      </w:r>
      <w:r w:rsidRPr="00CE46D4">
        <w:rPr>
          <w:rFonts w:ascii="Cambria" w:hAnsi="Cambria" w:cs="Times New Roman"/>
          <w:color w:val="000000" w:themeColor="text1"/>
          <w:sz w:val="16"/>
          <w:szCs w:val="16"/>
        </w:rPr>
        <w:t>), przesyłane przez Kandydatów w treści aplikacji, przetwarzane są na podstawie dobrowolnej zgody, którą wyrażają przesyłając dokumenty opatrzone stosowną informacją, np. „</w:t>
      </w:r>
      <w:r w:rsidRPr="00CE46D4">
        <w:rPr>
          <w:rFonts w:ascii="Cambria" w:hAnsi="Cambria" w:cs="Times New Roman"/>
          <w:i/>
          <w:iCs/>
          <w:color w:val="000000" w:themeColor="text1"/>
          <w:sz w:val="16"/>
          <w:szCs w:val="16"/>
        </w:rPr>
        <w:t>wyrażam zgodę na przetwarzanie danych osobowych podawanych dobrowolnie, zawartych w treści dokumentów aplikacyjnych, na potrzeby toczącego się podstępowania rekrutacyjnego”.</w:t>
      </w:r>
    </w:p>
    <w:p w14:paraId="392509BB" w14:textId="77777777" w:rsidR="000B096A" w:rsidRPr="00CE46D4" w:rsidRDefault="000B096A" w:rsidP="000B096A">
      <w:pPr>
        <w:numPr>
          <w:ilvl w:val="0"/>
          <w:numId w:val="1"/>
        </w:numPr>
        <w:spacing w:before="0" w:after="60"/>
        <w:ind w:left="426" w:right="-11" w:hanging="284"/>
        <w:jc w:val="both"/>
        <w:rPr>
          <w:rFonts w:ascii="Cambria" w:hAnsi="Cambria" w:cs="Times New Roman"/>
          <w:color w:val="000000" w:themeColor="text1"/>
          <w:sz w:val="16"/>
          <w:szCs w:val="16"/>
        </w:rPr>
      </w:pPr>
      <w:r w:rsidRPr="00CE46D4">
        <w:rPr>
          <w:rFonts w:ascii="Cambria" w:hAnsi="Cambria" w:cs="Times New Roman"/>
          <w:b/>
          <w:bCs/>
          <w:color w:val="000000" w:themeColor="text1"/>
          <w:sz w:val="16"/>
          <w:szCs w:val="16"/>
        </w:rPr>
        <w:t>Konsekwencje odmowy:</w:t>
      </w:r>
      <w:r w:rsidRPr="00CE46D4">
        <w:rPr>
          <w:rFonts w:ascii="Cambria" w:hAnsi="Cambria" w:cs="Times New Roman"/>
          <w:color w:val="000000" w:themeColor="text1"/>
          <w:sz w:val="16"/>
          <w:szCs w:val="16"/>
        </w:rPr>
        <w:t xml:space="preserve"> W przypadku informacji określonych, jako obowiązkowe – odrzucenie aplikacji w wyniku stwierdzenia braków formalnych aplikacji wymaganych do przeprowadzenia konkursu ofert lub w wyniku braku kontaktu z wybranym kandydatem, a przez to niestawieniem się w terminie do podpisania umowy, natomiast w zakresie danych nadmiarowych – brak konsekwencji (w przypadku niezłożenia orzeczenia o niepełnosprawności lub stopniu niepełnosprawności – brak podstaw do przyznania ulg wynikających z posiadania orzeczenia o niepełnosprawności lub stopnia niepełnosprawności).</w:t>
      </w:r>
    </w:p>
    <w:p w14:paraId="5CF3103E" w14:textId="77777777" w:rsidR="000B096A" w:rsidRPr="00CE46D4" w:rsidRDefault="000B096A" w:rsidP="000B096A">
      <w:pPr>
        <w:numPr>
          <w:ilvl w:val="0"/>
          <w:numId w:val="1"/>
        </w:numPr>
        <w:spacing w:before="0" w:after="60"/>
        <w:ind w:left="426" w:right="-11" w:hanging="284"/>
        <w:jc w:val="both"/>
        <w:rPr>
          <w:rFonts w:ascii="Cambria" w:hAnsi="Cambria" w:cs="Times New Roman"/>
          <w:color w:val="000000" w:themeColor="text1"/>
          <w:sz w:val="16"/>
          <w:szCs w:val="16"/>
        </w:rPr>
      </w:pPr>
      <w:r w:rsidRPr="00CE46D4">
        <w:rPr>
          <w:rFonts w:ascii="Cambria" w:hAnsi="Cambria" w:cs="Times New Roman"/>
          <w:b/>
          <w:bCs/>
          <w:color w:val="000000" w:themeColor="text1"/>
          <w:sz w:val="16"/>
          <w:szCs w:val="16"/>
        </w:rPr>
        <w:t xml:space="preserve">Zautomatyzowane podejmowanie decyzji: </w:t>
      </w:r>
      <w:r w:rsidRPr="00CE46D4">
        <w:rPr>
          <w:rFonts w:ascii="Cambria" w:hAnsi="Cambria" w:cs="Times New Roman"/>
          <w:color w:val="000000" w:themeColor="text1"/>
          <w:sz w:val="16"/>
          <w:szCs w:val="16"/>
        </w:rPr>
        <w:t xml:space="preserve">Nie podejmujemy decyzji w sposób zautomatyzowany. </w:t>
      </w:r>
    </w:p>
    <w:p w14:paraId="73C2F509" w14:textId="77777777" w:rsidR="000B096A" w:rsidRPr="00CE46D4" w:rsidRDefault="000B096A" w:rsidP="000B096A">
      <w:pPr>
        <w:numPr>
          <w:ilvl w:val="0"/>
          <w:numId w:val="1"/>
        </w:numPr>
        <w:spacing w:before="0" w:after="60"/>
        <w:ind w:left="426" w:right="-11" w:hanging="284"/>
        <w:jc w:val="both"/>
        <w:rPr>
          <w:rFonts w:ascii="Cambria" w:hAnsi="Cambria" w:cs="Times New Roman"/>
          <w:color w:val="000000" w:themeColor="text1"/>
          <w:sz w:val="16"/>
          <w:szCs w:val="16"/>
        </w:rPr>
      </w:pPr>
      <w:r w:rsidRPr="000B096A">
        <w:rPr>
          <w:rFonts w:ascii="Cambria" w:hAnsi="Cambria" w:cs="Times New Roman"/>
          <w:b/>
          <w:bCs/>
          <w:color w:val="000000" w:themeColor="text1"/>
          <w:sz w:val="16"/>
          <w:szCs w:val="16"/>
        </w:rPr>
        <w:t xml:space="preserve">Profilowanie: </w:t>
      </w:r>
      <w:r w:rsidRPr="000B096A">
        <w:rPr>
          <w:rFonts w:ascii="Cambria" w:hAnsi="Cambria" w:cs="Times New Roman"/>
          <w:color w:val="000000" w:themeColor="text1"/>
          <w:sz w:val="16"/>
          <w:szCs w:val="16"/>
        </w:rPr>
        <w:t xml:space="preserve">Nie dokonujemy profilowania. </w:t>
      </w:r>
    </w:p>
    <w:sectPr w:rsidR="000B096A" w:rsidRPr="00CE46D4" w:rsidSect="000B096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C720F"/>
    <w:multiLevelType w:val="hybridMultilevel"/>
    <w:tmpl w:val="823493D8"/>
    <w:lvl w:ilvl="0" w:tplc="73AAA066">
      <w:start w:val="1"/>
      <w:numFmt w:val="decimal"/>
      <w:lvlText w:val="%1."/>
      <w:lvlJc w:val="left"/>
      <w:pPr>
        <w:ind w:left="502" w:hanging="360"/>
      </w:pPr>
      <w:rPr>
        <w:rFonts w:hint="default"/>
        <w:b w:val="0"/>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9FA"/>
    <w:rsid w:val="00062E85"/>
    <w:rsid w:val="000B096A"/>
    <w:rsid w:val="000C20C3"/>
    <w:rsid w:val="000D29BE"/>
    <w:rsid w:val="002F1D28"/>
    <w:rsid w:val="006809FA"/>
    <w:rsid w:val="00882BA9"/>
    <w:rsid w:val="008D3399"/>
    <w:rsid w:val="00950A0C"/>
    <w:rsid w:val="00C403A3"/>
    <w:rsid w:val="00E44E44"/>
    <w:rsid w:val="00F4370A"/>
    <w:rsid w:val="00F67FA7"/>
    <w:rsid w:val="00FF06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583A5"/>
  <w15:chartTrackingRefBased/>
  <w15:docId w15:val="{30D34BB1-6683-4431-8793-00C95E1A6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B096A"/>
    <w:pPr>
      <w:spacing w:before="100" w:after="200" w:line="276" w:lineRule="auto"/>
    </w:pPr>
    <w:rPr>
      <w:rFonts w:eastAsiaTheme="minorEastAsia"/>
      <w:kern w:val="0"/>
      <w:sz w:val="20"/>
      <w:szCs w:val="20"/>
      <w14:ligatures w14:val="none"/>
    </w:rPr>
  </w:style>
  <w:style w:type="paragraph" w:styleId="Nagwek1">
    <w:name w:val="heading 1"/>
    <w:basedOn w:val="Normalny"/>
    <w:next w:val="Normalny"/>
    <w:link w:val="Nagwek1Znak"/>
    <w:uiPriority w:val="9"/>
    <w:qFormat/>
    <w:rsid w:val="00FF06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F06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F06D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F06D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F06D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F06D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F06D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F06D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F06D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F06DA"/>
    <w:rPr>
      <w:rFonts w:asciiTheme="majorHAnsi" w:eastAsiaTheme="majorEastAsia" w:hAnsiTheme="majorHAnsi" w:cstheme="majorBidi"/>
      <w:color w:val="0F4761" w:themeColor="accent1" w:themeShade="BF"/>
      <w:kern w:val="0"/>
      <w:sz w:val="40"/>
      <w:szCs w:val="40"/>
      <w14:ligatures w14:val="none"/>
    </w:rPr>
  </w:style>
  <w:style w:type="character" w:customStyle="1" w:styleId="Nagwek2Znak">
    <w:name w:val="Nagłówek 2 Znak"/>
    <w:basedOn w:val="Domylnaczcionkaakapitu"/>
    <w:link w:val="Nagwek2"/>
    <w:uiPriority w:val="9"/>
    <w:semiHidden/>
    <w:rsid w:val="00FF06DA"/>
    <w:rPr>
      <w:rFonts w:asciiTheme="majorHAnsi" w:eastAsiaTheme="majorEastAsia" w:hAnsiTheme="majorHAnsi" w:cstheme="majorBidi"/>
      <w:color w:val="0F4761" w:themeColor="accent1" w:themeShade="BF"/>
      <w:kern w:val="0"/>
      <w:sz w:val="32"/>
      <w:szCs w:val="32"/>
      <w14:ligatures w14:val="none"/>
    </w:rPr>
  </w:style>
  <w:style w:type="character" w:customStyle="1" w:styleId="Nagwek3Znak">
    <w:name w:val="Nagłówek 3 Znak"/>
    <w:basedOn w:val="Domylnaczcionkaakapitu"/>
    <w:link w:val="Nagwek3"/>
    <w:uiPriority w:val="9"/>
    <w:semiHidden/>
    <w:rsid w:val="00FF06DA"/>
    <w:rPr>
      <w:rFonts w:eastAsiaTheme="majorEastAsia" w:cstheme="majorBidi"/>
      <w:color w:val="0F4761" w:themeColor="accent1" w:themeShade="BF"/>
      <w:kern w:val="0"/>
      <w:sz w:val="28"/>
      <w:szCs w:val="28"/>
      <w14:ligatures w14:val="none"/>
    </w:rPr>
  </w:style>
  <w:style w:type="character" w:customStyle="1" w:styleId="Nagwek4Znak">
    <w:name w:val="Nagłówek 4 Znak"/>
    <w:basedOn w:val="Domylnaczcionkaakapitu"/>
    <w:link w:val="Nagwek4"/>
    <w:uiPriority w:val="9"/>
    <w:semiHidden/>
    <w:rsid w:val="00FF06DA"/>
    <w:rPr>
      <w:rFonts w:eastAsiaTheme="majorEastAsia" w:cstheme="majorBidi"/>
      <w:i/>
      <w:iCs/>
      <w:color w:val="0F4761" w:themeColor="accent1" w:themeShade="BF"/>
      <w:kern w:val="0"/>
      <w14:ligatures w14:val="none"/>
    </w:rPr>
  </w:style>
  <w:style w:type="character" w:customStyle="1" w:styleId="Nagwek5Znak">
    <w:name w:val="Nagłówek 5 Znak"/>
    <w:basedOn w:val="Domylnaczcionkaakapitu"/>
    <w:link w:val="Nagwek5"/>
    <w:uiPriority w:val="9"/>
    <w:semiHidden/>
    <w:rsid w:val="00FF06DA"/>
    <w:rPr>
      <w:rFonts w:eastAsiaTheme="majorEastAsia" w:cstheme="majorBidi"/>
      <w:color w:val="0F4761" w:themeColor="accent1" w:themeShade="BF"/>
      <w:kern w:val="0"/>
      <w14:ligatures w14:val="none"/>
    </w:rPr>
  </w:style>
  <w:style w:type="character" w:customStyle="1" w:styleId="Nagwek6Znak">
    <w:name w:val="Nagłówek 6 Znak"/>
    <w:basedOn w:val="Domylnaczcionkaakapitu"/>
    <w:link w:val="Nagwek6"/>
    <w:uiPriority w:val="9"/>
    <w:semiHidden/>
    <w:rsid w:val="00FF06DA"/>
    <w:rPr>
      <w:rFonts w:eastAsiaTheme="majorEastAsia" w:cstheme="majorBidi"/>
      <w:i/>
      <w:iCs/>
      <w:color w:val="595959" w:themeColor="text1" w:themeTint="A6"/>
      <w:kern w:val="0"/>
      <w14:ligatures w14:val="none"/>
    </w:rPr>
  </w:style>
  <w:style w:type="character" w:customStyle="1" w:styleId="Nagwek7Znak">
    <w:name w:val="Nagłówek 7 Znak"/>
    <w:basedOn w:val="Domylnaczcionkaakapitu"/>
    <w:link w:val="Nagwek7"/>
    <w:uiPriority w:val="9"/>
    <w:semiHidden/>
    <w:rsid w:val="00FF06DA"/>
    <w:rPr>
      <w:rFonts w:eastAsiaTheme="majorEastAsia" w:cstheme="majorBidi"/>
      <w:color w:val="595959" w:themeColor="text1" w:themeTint="A6"/>
      <w:kern w:val="0"/>
      <w14:ligatures w14:val="none"/>
    </w:rPr>
  </w:style>
  <w:style w:type="character" w:customStyle="1" w:styleId="Nagwek8Znak">
    <w:name w:val="Nagłówek 8 Znak"/>
    <w:basedOn w:val="Domylnaczcionkaakapitu"/>
    <w:link w:val="Nagwek8"/>
    <w:uiPriority w:val="9"/>
    <w:semiHidden/>
    <w:rsid w:val="00FF06DA"/>
    <w:rPr>
      <w:rFonts w:eastAsiaTheme="majorEastAsia" w:cstheme="majorBidi"/>
      <w:i/>
      <w:iCs/>
      <w:color w:val="272727" w:themeColor="text1" w:themeTint="D8"/>
      <w:kern w:val="0"/>
      <w14:ligatures w14:val="none"/>
    </w:rPr>
  </w:style>
  <w:style w:type="character" w:customStyle="1" w:styleId="Nagwek9Znak">
    <w:name w:val="Nagłówek 9 Znak"/>
    <w:basedOn w:val="Domylnaczcionkaakapitu"/>
    <w:link w:val="Nagwek9"/>
    <w:uiPriority w:val="9"/>
    <w:semiHidden/>
    <w:rsid w:val="00FF06DA"/>
    <w:rPr>
      <w:rFonts w:eastAsiaTheme="majorEastAsia" w:cstheme="majorBidi"/>
      <w:color w:val="272727" w:themeColor="text1" w:themeTint="D8"/>
      <w:kern w:val="0"/>
      <w14:ligatures w14:val="none"/>
    </w:rPr>
  </w:style>
  <w:style w:type="paragraph" w:styleId="Tytu">
    <w:name w:val="Title"/>
    <w:basedOn w:val="Normalny"/>
    <w:next w:val="Normalny"/>
    <w:link w:val="TytuZnak"/>
    <w:uiPriority w:val="10"/>
    <w:qFormat/>
    <w:rsid w:val="00FF06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F06DA"/>
    <w:rPr>
      <w:rFonts w:asciiTheme="majorHAnsi" w:eastAsiaTheme="majorEastAsia" w:hAnsiTheme="majorHAnsi" w:cstheme="majorBidi"/>
      <w:spacing w:val="-10"/>
      <w:kern w:val="28"/>
      <w:sz w:val="56"/>
      <w:szCs w:val="56"/>
      <w14:ligatures w14:val="none"/>
    </w:rPr>
  </w:style>
  <w:style w:type="paragraph" w:styleId="Podtytu">
    <w:name w:val="Subtitle"/>
    <w:basedOn w:val="Normalny"/>
    <w:next w:val="Normalny"/>
    <w:link w:val="PodtytuZnak"/>
    <w:uiPriority w:val="11"/>
    <w:qFormat/>
    <w:rsid w:val="00FF06D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F06DA"/>
    <w:rPr>
      <w:rFonts w:eastAsiaTheme="majorEastAsia" w:cstheme="majorBidi"/>
      <w:color w:val="595959" w:themeColor="text1" w:themeTint="A6"/>
      <w:spacing w:val="15"/>
      <w:kern w:val="0"/>
      <w:sz w:val="28"/>
      <w:szCs w:val="28"/>
      <w14:ligatures w14:val="none"/>
    </w:rPr>
  </w:style>
  <w:style w:type="paragraph" w:styleId="Akapitzlist">
    <w:name w:val="List Paragraph"/>
    <w:basedOn w:val="Normalny"/>
    <w:uiPriority w:val="34"/>
    <w:qFormat/>
    <w:rsid w:val="00FF06DA"/>
    <w:pPr>
      <w:ind w:left="720"/>
      <w:contextualSpacing/>
    </w:pPr>
  </w:style>
  <w:style w:type="paragraph" w:styleId="Cytat">
    <w:name w:val="Quote"/>
    <w:basedOn w:val="Normalny"/>
    <w:next w:val="Normalny"/>
    <w:link w:val="CytatZnak"/>
    <w:uiPriority w:val="29"/>
    <w:qFormat/>
    <w:rsid w:val="00FF06DA"/>
    <w:pPr>
      <w:spacing w:before="160"/>
      <w:jc w:val="center"/>
    </w:pPr>
    <w:rPr>
      <w:i/>
      <w:iCs/>
      <w:color w:val="404040" w:themeColor="text1" w:themeTint="BF"/>
    </w:rPr>
  </w:style>
  <w:style w:type="character" w:customStyle="1" w:styleId="CytatZnak">
    <w:name w:val="Cytat Znak"/>
    <w:basedOn w:val="Domylnaczcionkaakapitu"/>
    <w:link w:val="Cytat"/>
    <w:uiPriority w:val="29"/>
    <w:rsid w:val="00FF06DA"/>
    <w:rPr>
      <w:i/>
      <w:iCs/>
      <w:color w:val="404040" w:themeColor="text1" w:themeTint="BF"/>
      <w:kern w:val="0"/>
      <w14:ligatures w14:val="none"/>
    </w:rPr>
  </w:style>
  <w:style w:type="paragraph" w:styleId="Cytatintensywny">
    <w:name w:val="Intense Quote"/>
    <w:basedOn w:val="Normalny"/>
    <w:next w:val="Normalny"/>
    <w:link w:val="CytatintensywnyZnak"/>
    <w:uiPriority w:val="30"/>
    <w:qFormat/>
    <w:rsid w:val="00FF0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F06DA"/>
    <w:rPr>
      <w:i/>
      <w:iCs/>
      <w:color w:val="0F4761" w:themeColor="accent1" w:themeShade="BF"/>
      <w:kern w:val="0"/>
      <w14:ligatures w14:val="none"/>
    </w:rPr>
  </w:style>
  <w:style w:type="character" w:styleId="Wyrnienieintensywne">
    <w:name w:val="Intense Emphasis"/>
    <w:basedOn w:val="Domylnaczcionkaakapitu"/>
    <w:uiPriority w:val="21"/>
    <w:qFormat/>
    <w:rsid w:val="00FF06DA"/>
    <w:rPr>
      <w:i/>
      <w:iCs/>
      <w:color w:val="0F4761" w:themeColor="accent1" w:themeShade="BF"/>
    </w:rPr>
  </w:style>
  <w:style w:type="character" w:styleId="Odwoanieintensywne">
    <w:name w:val="Intense Reference"/>
    <w:basedOn w:val="Domylnaczcionkaakapitu"/>
    <w:uiPriority w:val="32"/>
    <w:qFormat/>
    <w:rsid w:val="00FF06DA"/>
    <w:rPr>
      <w:b/>
      <w:bCs/>
      <w:smallCaps/>
      <w:color w:val="0F4761" w:themeColor="accent1" w:themeShade="BF"/>
      <w:spacing w:val="5"/>
    </w:rPr>
  </w:style>
  <w:style w:type="table" w:customStyle="1" w:styleId="Tabela-Siatka11">
    <w:name w:val="Tabela - Siatka11"/>
    <w:basedOn w:val="Standardowy"/>
    <w:next w:val="Tabela-Siatka"/>
    <w:uiPriority w:val="39"/>
    <w:rsid w:val="000B096A"/>
    <w:pPr>
      <w:spacing w:after="0" w:line="240" w:lineRule="auto"/>
    </w:pPr>
    <w:rPr>
      <w:rFonts w:eastAsiaTheme="minorEastAsia"/>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0B096A"/>
    <w:pPr>
      <w:spacing w:after="0" w:line="240" w:lineRule="auto"/>
    </w:pPr>
    <w:rPr>
      <w:rFonts w:eastAsiaTheme="minorEastAsia"/>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0B0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2278</Words>
  <Characters>13672</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Mazurek</dc:creator>
  <cp:keywords/>
  <dc:description/>
  <cp:lastModifiedBy>KB-01</cp:lastModifiedBy>
  <cp:revision>2</cp:revision>
  <dcterms:created xsi:type="dcterms:W3CDTF">2025-04-07T10:55:00Z</dcterms:created>
  <dcterms:modified xsi:type="dcterms:W3CDTF">2025-04-07T10:55:00Z</dcterms:modified>
</cp:coreProperties>
</file>